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84F62" w14:textId="77777777" w:rsidR="000775C0" w:rsidRPr="00E83658" w:rsidRDefault="0002618D" w:rsidP="00B047C2">
      <w:pPr>
        <w:spacing w:line="276" w:lineRule="auto"/>
        <w:ind w:left="5387" w:hanging="142"/>
        <w:rPr>
          <w:rFonts w:ascii="Times New Roman" w:eastAsia="Times New Roman" w:hAnsi="Times New Roman"/>
          <w:b/>
          <w:bCs/>
          <w:sz w:val="24"/>
          <w:szCs w:val="24"/>
          <w:lang w:val="ro-RO"/>
        </w:rPr>
      </w:pPr>
      <w:bookmarkStart w:id="0" w:name="page1"/>
      <w:bookmarkEnd w:id="0"/>
      <w:r w:rsidRPr="00E83658">
        <w:rPr>
          <w:rFonts w:ascii="Times New Roman" w:eastAsia="Times New Roman" w:hAnsi="Times New Roman"/>
          <w:b/>
          <w:bCs/>
          <w:sz w:val="24"/>
          <w:szCs w:val="24"/>
          <w:lang w:val="ro-RO"/>
        </w:rPr>
        <w:t>Aprobat</w:t>
      </w:r>
      <w:r w:rsidR="000775C0" w:rsidRPr="00E83658">
        <w:rPr>
          <w:rFonts w:ascii="Times New Roman" w:eastAsia="Times New Roman" w:hAnsi="Times New Roman"/>
          <w:b/>
          <w:bCs/>
          <w:sz w:val="24"/>
          <w:szCs w:val="24"/>
          <w:lang w:val="ro-RO"/>
        </w:rPr>
        <w:t>:</w:t>
      </w:r>
    </w:p>
    <w:p w14:paraId="2A147A6E" w14:textId="0B88A090" w:rsidR="0002618D" w:rsidRPr="00E83658" w:rsidRDefault="00654518" w:rsidP="00B047C2">
      <w:pPr>
        <w:spacing w:line="276" w:lineRule="auto"/>
        <w:ind w:left="5387" w:hanging="142"/>
        <w:rPr>
          <w:rFonts w:ascii="Times New Roman" w:eastAsia="Times New Roman" w:hAnsi="Times New Roman"/>
          <w:sz w:val="24"/>
          <w:szCs w:val="24"/>
          <w:lang w:val="ro-RO"/>
        </w:rPr>
      </w:pPr>
      <w:r w:rsidRPr="00E83658">
        <w:rPr>
          <w:rFonts w:ascii="Times New Roman" w:eastAsia="Times New Roman" w:hAnsi="Times New Roman"/>
          <w:sz w:val="24"/>
          <w:szCs w:val="24"/>
          <w:lang w:val="ro-RO"/>
        </w:rPr>
        <w:t>Consiliul</w:t>
      </w:r>
      <w:r w:rsidR="008F67F8" w:rsidRPr="00E83658">
        <w:rPr>
          <w:rFonts w:ascii="Times New Roman" w:eastAsia="Times New Roman" w:hAnsi="Times New Roman"/>
          <w:sz w:val="24"/>
          <w:szCs w:val="24"/>
          <w:lang w:val="ro-RO"/>
        </w:rPr>
        <w:t xml:space="preserve"> </w:t>
      </w:r>
      <w:r w:rsidR="000775C0" w:rsidRPr="00E83658">
        <w:rPr>
          <w:rFonts w:ascii="Times New Roman" w:eastAsia="Times New Roman" w:hAnsi="Times New Roman"/>
          <w:sz w:val="24"/>
          <w:szCs w:val="24"/>
          <w:lang w:val="ro-RO"/>
        </w:rPr>
        <w:t xml:space="preserve">Societății </w:t>
      </w:r>
      <w:r w:rsidR="00711174" w:rsidRPr="00E83658">
        <w:rPr>
          <w:rFonts w:ascii="Times New Roman" w:eastAsia="Times New Roman" w:hAnsi="Times New Roman"/>
          <w:sz w:val="24"/>
          <w:szCs w:val="24"/>
          <w:lang w:val="ro-RO"/>
        </w:rPr>
        <w:t xml:space="preserve">S.A. </w:t>
      </w:r>
      <w:r w:rsidR="00B75D42" w:rsidRPr="00E83658">
        <w:rPr>
          <w:rFonts w:ascii="Times New Roman" w:eastAsia="Times New Roman" w:hAnsi="Times New Roman"/>
          <w:sz w:val="24"/>
          <w:szCs w:val="24"/>
          <w:lang w:val="ro-RO"/>
        </w:rPr>
        <w:t>„</w:t>
      </w:r>
      <w:r w:rsidR="00711174" w:rsidRPr="00E83658">
        <w:rPr>
          <w:rFonts w:ascii="Times New Roman" w:eastAsia="Times New Roman" w:hAnsi="Times New Roman"/>
          <w:sz w:val="24"/>
          <w:szCs w:val="24"/>
          <w:lang w:val="ro-RO"/>
        </w:rPr>
        <w:t>CET-Nord”</w:t>
      </w:r>
    </w:p>
    <w:p w14:paraId="13846E3C" w14:textId="1EBE9369" w:rsidR="00E83658" w:rsidRPr="00E83658" w:rsidRDefault="00E83658" w:rsidP="00B047C2">
      <w:pPr>
        <w:spacing w:line="276" w:lineRule="auto"/>
        <w:ind w:left="5387" w:hanging="142"/>
        <w:rPr>
          <w:rFonts w:ascii="Times New Roman" w:eastAsia="Times New Roman" w:hAnsi="Times New Roman"/>
          <w:sz w:val="24"/>
          <w:szCs w:val="24"/>
          <w:lang w:val="ro-RO"/>
        </w:rPr>
      </w:pPr>
      <w:r w:rsidRPr="002E4ABB">
        <w:rPr>
          <w:rFonts w:ascii="Times New Roman" w:eastAsia="Times New Roman" w:hAnsi="Times New Roman"/>
          <w:sz w:val="24"/>
          <w:szCs w:val="24"/>
          <w:lang w:val="ro-RO"/>
        </w:rPr>
        <w:t xml:space="preserve">Proces-verbal nr. 1 din </w:t>
      </w:r>
      <w:r w:rsidR="002E4ABB" w:rsidRPr="002E4ABB">
        <w:rPr>
          <w:rFonts w:ascii="Times New Roman" w:eastAsia="Times New Roman" w:hAnsi="Times New Roman"/>
          <w:sz w:val="24"/>
          <w:szCs w:val="24"/>
          <w:lang w:val="ro-RO"/>
        </w:rPr>
        <w:t>01</w:t>
      </w:r>
      <w:r w:rsidRPr="002E4ABB">
        <w:rPr>
          <w:rFonts w:ascii="Times New Roman" w:eastAsia="Times New Roman" w:hAnsi="Times New Roman"/>
          <w:sz w:val="24"/>
          <w:szCs w:val="24"/>
          <w:lang w:val="ro-RO"/>
        </w:rPr>
        <w:t>.0</w:t>
      </w:r>
      <w:r w:rsidR="002E4ABB" w:rsidRPr="002E4ABB">
        <w:rPr>
          <w:rFonts w:ascii="Times New Roman" w:eastAsia="Times New Roman" w:hAnsi="Times New Roman"/>
          <w:sz w:val="24"/>
          <w:szCs w:val="24"/>
          <w:lang w:val="ro-RO"/>
        </w:rPr>
        <w:t>8</w:t>
      </w:r>
      <w:r w:rsidRPr="002E4ABB">
        <w:rPr>
          <w:rFonts w:ascii="Times New Roman" w:eastAsia="Times New Roman" w:hAnsi="Times New Roman"/>
          <w:sz w:val="24"/>
          <w:szCs w:val="24"/>
          <w:lang w:val="ro-RO"/>
        </w:rPr>
        <w:t>.2025</w:t>
      </w:r>
    </w:p>
    <w:p w14:paraId="002FB527" w14:textId="77777777" w:rsidR="000775C0" w:rsidRDefault="000775C0" w:rsidP="00B047C2">
      <w:pPr>
        <w:spacing w:line="276" w:lineRule="auto"/>
        <w:ind w:left="5103"/>
        <w:jc w:val="right"/>
        <w:rPr>
          <w:rFonts w:ascii="Times New Roman" w:eastAsia="Times New Roman" w:hAnsi="Times New Roman"/>
          <w:sz w:val="28"/>
          <w:szCs w:val="28"/>
          <w:highlight w:val="yellow"/>
          <w:lang w:val="ro-RO"/>
        </w:rPr>
      </w:pPr>
    </w:p>
    <w:p w14:paraId="753AC5B0" w14:textId="77777777" w:rsidR="0002618D" w:rsidRPr="00987DAF" w:rsidRDefault="0002618D" w:rsidP="00B047C2">
      <w:pPr>
        <w:spacing w:line="276" w:lineRule="auto"/>
        <w:ind w:left="5664"/>
        <w:jc w:val="right"/>
        <w:rPr>
          <w:rFonts w:ascii="Times New Roman" w:eastAsia="Times New Roman" w:hAnsi="Times New Roman"/>
          <w:sz w:val="28"/>
          <w:szCs w:val="28"/>
          <w:lang w:val="ro-RO"/>
        </w:rPr>
      </w:pPr>
    </w:p>
    <w:p w14:paraId="6ABEE78C" w14:textId="77777777" w:rsidR="0002618D" w:rsidRPr="00987DAF" w:rsidRDefault="0002618D" w:rsidP="00B154CA">
      <w:pPr>
        <w:spacing w:line="0" w:lineRule="atLeast"/>
        <w:jc w:val="center"/>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REGULAMENTUL</w:t>
      </w:r>
    </w:p>
    <w:p w14:paraId="38C5D461" w14:textId="77777777" w:rsidR="0002618D" w:rsidRPr="00987DAF" w:rsidRDefault="0002618D" w:rsidP="00B154CA">
      <w:pPr>
        <w:spacing w:line="0" w:lineRule="atLeast"/>
        <w:jc w:val="center"/>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privind organizarea și desfășurarea concursului pentru ocuparea</w:t>
      </w:r>
    </w:p>
    <w:p w14:paraId="18716402" w14:textId="125FD241" w:rsidR="0002618D" w:rsidRPr="00987DAF" w:rsidRDefault="0002618D" w:rsidP="00B154CA">
      <w:pPr>
        <w:spacing w:line="0" w:lineRule="atLeast"/>
        <w:jc w:val="center"/>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 xml:space="preserve">funcției </w:t>
      </w:r>
      <w:r w:rsidRPr="00E83658">
        <w:rPr>
          <w:rFonts w:ascii="Times New Roman" w:eastAsia="Times New Roman" w:hAnsi="Times New Roman"/>
          <w:b/>
          <w:sz w:val="28"/>
          <w:szCs w:val="28"/>
          <w:lang w:val="ro-RO"/>
        </w:rPr>
        <w:t>vacante</w:t>
      </w:r>
      <w:r w:rsidRPr="00987DAF">
        <w:rPr>
          <w:rFonts w:ascii="Times New Roman" w:eastAsia="Times New Roman" w:hAnsi="Times New Roman"/>
          <w:b/>
          <w:sz w:val="28"/>
          <w:szCs w:val="28"/>
          <w:lang w:val="ro-RO"/>
        </w:rPr>
        <w:t xml:space="preserve"> de </w:t>
      </w:r>
      <w:r w:rsidR="00300BB6">
        <w:rPr>
          <w:rFonts w:ascii="Times New Roman" w:eastAsia="Times New Roman" w:hAnsi="Times New Roman"/>
          <w:b/>
          <w:sz w:val="28"/>
          <w:szCs w:val="28"/>
          <w:lang w:val="ro-RO"/>
        </w:rPr>
        <w:t>D</w:t>
      </w:r>
      <w:r w:rsidRPr="00987DAF">
        <w:rPr>
          <w:rFonts w:ascii="Times New Roman" w:eastAsia="Times New Roman" w:hAnsi="Times New Roman"/>
          <w:b/>
          <w:sz w:val="28"/>
          <w:szCs w:val="28"/>
          <w:lang w:val="ro-RO"/>
        </w:rPr>
        <w:t xml:space="preserve">irector </w:t>
      </w:r>
      <w:r w:rsidR="00E56C5B" w:rsidRPr="00987DAF">
        <w:rPr>
          <w:rFonts w:ascii="Times New Roman" w:eastAsia="Times New Roman" w:hAnsi="Times New Roman"/>
          <w:b/>
          <w:sz w:val="28"/>
          <w:szCs w:val="28"/>
          <w:lang w:val="ro-RO"/>
        </w:rPr>
        <w:t xml:space="preserve">general </w:t>
      </w:r>
      <w:r w:rsidRPr="00987DAF">
        <w:rPr>
          <w:rFonts w:ascii="Times New Roman" w:eastAsia="Times New Roman" w:hAnsi="Times New Roman"/>
          <w:b/>
          <w:sz w:val="28"/>
          <w:szCs w:val="28"/>
          <w:lang w:val="ro-RO"/>
        </w:rPr>
        <w:t xml:space="preserve">al </w:t>
      </w:r>
      <w:r w:rsidR="00654518" w:rsidRPr="00987DAF">
        <w:rPr>
          <w:rFonts w:ascii="Times New Roman" w:eastAsia="Times New Roman" w:hAnsi="Times New Roman"/>
          <w:b/>
          <w:sz w:val="28"/>
          <w:szCs w:val="28"/>
          <w:lang w:val="ro-RO"/>
        </w:rPr>
        <w:t>S.A.</w:t>
      </w:r>
      <w:r w:rsidR="003643EE" w:rsidRPr="00987DAF">
        <w:rPr>
          <w:rFonts w:ascii="Times New Roman" w:eastAsia="Times New Roman" w:hAnsi="Times New Roman"/>
          <w:b/>
          <w:sz w:val="28"/>
          <w:szCs w:val="28"/>
          <w:lang w:val="ro-RO"/>
        </w:rPr>
        <w:t xml:space="preserve"> </w:t>
      </w:r>
      <w:r w:rsidR="00B75D42" w:rsidRPr="00987DAF">
        <w:rPr>
          <w:rFonts w:ascii="Times New Roman" w:eastAsia="Times New Roman" w:hAnsi="Times New Roman"/>
          <w:b/>
          <w:sz w:val="28"/>
          <w:szCs w:val="28"/>
          <w:lang w:val="ro-RO"/>
        </w:rPr>
        <w:t>„</w:t>
      </w:r>
      <w:r w:rsidR="00711174">
        <w:rPr>
          <w:rFonts w:ascii="Times New Roman" w:eastAsia="Times New Roman" w:hAnsi="Times New Roman"/>
          <w:b/>
          <w:sz w:val="28"/>
          <w:szCs w:val="28"/>
          <w:lang w:val="ro-RO"/>
        </w:rPr>
        <w:t>CET-Nord</w:t>
      </w:r>
      <w:r w:rsidR="00B75D42" w:rsidRPr="00987DAF">
        <w:rPr>
          <w:rFonts w:ascii="Times New Roman" w:eastAsia="Times New Roman" w:hAnsi="Times New Roman"/>
          <w:b/>
          <w:sz w:val="28"/>
          <w:szCs w:val="28"/>
          <w:lang w:val="ro-RO"/>
        </w:rPr>
        <w:t>”</w:t>
      </w:r>
    </w:p>
    <w:p w14:paraId="5116613D" w14:textId="77777777" w:rsidR="0002618D" w:rsidRPr="00987DAF" w:rsidRDefault="0002618D" w:rsidP="0002618D">
      <w:pPr>
        <w:spacing w:line="200" w:lineRule="exact"/>
        <w:jc w:val="both"/>
        <w:rPr>
          <w:rFonts w:ascii="Times New Roman" w:eastAsia="Times New Roman" w:hAnsi="Times New Roman"/>
          <w:sz w:val="28"/>
          <w:szCs w:val="28"/>
          <w:lang w:val="ro-RO"/>
        </w:rPr>
      </w:pPr>
    </w:p>
    <w:p w14:paraId="629D4A0F" w14:textId="77777777" w:rsidR="0002618D" w:rsidRPr="00987DAF" w:rsidRDefault="0002618D" w:rsidP="0002618D">
      <w:pPr>
        <w:spacing w:line="267" w:lineRule="exact"/>
        <w:jc w:val="both"/>
        <w:rPr>
          <w:rFonts w:ascii="Times New Roman" w:eastAsia="Times New Roman" w:hAnsi="Times New Roman"/>
          <w:sz w:val="28"/>
          <w:szCs w:val="28"/>
          <w:lang w:val="ro-RO"/>
        </w:rPr>
      </w:pPr>
    </w:p>
    <w:p w14:paraId="472F06AD" w14:textId="77777777" w:rsidR="0002618D" w:rsidRPr="00987DAF" w:rsidRDefault="0002618D" w:rsidP="0002618D">
      <w:pPr>
        <w:numPr>
          <w:ilvl w:val="0"/>
          <w:numId w:val="1"/>
        </w:numPr>
        <w:tabs>
          <w:tab w:val="left" w:pos="3620"/>
        </w:tabs>
        <w:spacing w:line="0" w:lineRule="atLeast"/>
        <w:ind w:left="3620" w:hanging="528"/>
        <w:jc w:val="both"/>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DISPOZIȚII GENERALE</w:t>
      </w:r>
    </w:p>
    <w:p w14:paraId="722003E5" w14:textId="77777777" w:rsidR="00C33A69" w:rsidRPr="00987DAF" w:rsidRDefault="00C33A69" w:rsidP="00C33A69">
      <w:pPr>
        <w:tabs>
          <w:tab w:val="left" w:pos="3620"/>
        </w:tabs>
        <w:spacing w:line="0" w:lineRule="atLeast"/>
        <w:ind w:left="3620"/>
        <w:jc w:val="both"/>
        <w:rPr>
          <w:rFonts w:ascii="Times New Roman" w:eastAsia="Times New Roman" w:hAnsi="Times New Roman"/>
          <w:b/>
          <w:sz w:val="16"/>
          <w:szCs w:val="16"/>
          <w:lang w:val="ro-RO"/>
        </w:rPr>
      </w:pPr>
    </w:p>
    <w:p w14:paraId="51425B5B" w14:textId="3318E186" w:rsidR="0002618D" w:rsidRPr="00987DAF" w:rsidRDefault="0002618D" w:rsidP="005D688A">
      <w:pPr>
        <w:spacing w:line="269" w:lineRule="auto"/>
        <w:ind w:firstLine="708"/>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Regulamentul stabilește modul de organizare și desfășurare a concursului pentru ocuparea funcției vacante de </w:t>
      </w:r>
      <w:r w:rsidR="00922669" w:rsidRPr="00987DAF">
        <w:rPr>
          <w:rFonts w:ascii="Times New Roman" w:eastAsia="Times New Roman" w:hAnsi="Times New Roman"/>
          <w:sz w:val="28"/>
          <w:szCs w:val="28"/>
          <w:lang w:val="ro-RO"/>
        </w:rPr>
        <w:t>d</w:t>
      </w:r>
      <w:r w:rsidRPr="00987DAF">
        <w:rPr>
          <w:rFonts w:ascii="Times New Roman" w:eastAsia="Times New Roman" w:hAnsi="Times New Roman"/>
          <w:sz w:val="28"/>
          <w:szCs w:val="28"/>
          <w:lang w:val="ro-RO"/>
        </w:rPr>
        <w:t xml:space="preserve">irector </w:t>
      </w:r>
      <w:r w:rsidR="00E56C5B" w:rsidRPr="00987DAF">
        <w:rPr>
          <w:rFonts w:ascii="Times New Roman" w:eastAsia="Times New Roman" w:hAnsi="Times New Roman"/>
          <w:sz w:val="28"/>
          <w:szCs w:val="28"/>
          <w:lang w:val="ro-RO"/>
        </w:rPr>
        <w:t xml:space="preserve">general </w:t>
      </w:r>
      <w:r w:rsidR="004F3E78" w:rsidRPr="00987DAF">
        <w:rPr>
          <w:rFonts w:ascii="Times New Roman" w:eastAsia="Times New Roman" w:hAnsi="Times New Roman"/>
          <w:sz w:val="28"/>
          <w:szCs w:val="28"/>
          <w:lang w:val="ro-RO"/>
        </w:rPr>
        <w:t xml:space="preserve">al </w:t>
      </w:r>
      <w:r w:rsidR="00654518" w:rsidRPr="00987DAF">
        <w:rPr>
          <w:rFonts w:ascii="Times New Roman" w:eastAsia="Times New Roman" w:hAnsi="Times New Roman"/>
          <w:sz w:val="28"/>
          <w:szCs w:val="28"/>
          <w:lang w:val="ro-RO"/>
        </w:rPr>
        <w:t>S.A.</w:t>
      </w:r>
      <w:r w:rsidR="003643EE" w:rsidRPr="00987DAF">
        <w:rPr>
          <w:rFonts w:ascii="Times New Roman" w:eastAsia="Times New Roman" w:hAnsi="Times New Roman"/>
          <w:sz w:val="28"/>
          <w:szCs w:val="28"/>
          <w:lang w:val="ro-RO"/>
        </w:rPr>
        <w:t xml:space="preserve"> „</w:t>
      </w:r>
      <w:r w:rsidR="00711174">
        <w:rPr>
          <w:rFonts w:ascii="Times New Roman" w:eastAsia="Times New Roman" w:hAnsi="Times New Roman"/>
          <w:sz w:val="28"/>
          <w:szCs w:val="28"/>
          <w:lang w:val="ro-RO"/>
        </w:rPr>
        <w:t>CET-Nord</w:t>
      </w:r>
      <w:r w:rsidR="003643EE" w:rsidRPr="00987DAF">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 xml:space="preserve">și are drept scop asigurarea selectării în mod transparent și echitabil al unui candidat pentru numire în funcția de </w:t>
      </w:r>
      <w:r w:rsidR="00922669" w:rsidRPr="00987DAF">
        <w:rPr>
          <w:rFonts w:ascii="Times New Roman" w:eastAsia="Times New Roman" w:hAnsi="Times New Roman"/>
          <w:sz w:val="28"/>
          <w:szCs w:val="28"/>
          <w:lang w:val="ro-RO"/>
        </w:rPr>
        <w:t>d</w:t>
      </w:r>
      <w:r w:rsidRPr="00987DAF">
        <w:rPr>
          <w:rFonts w:ascii="Times New Roman" w:eastAsia="Times New Roman" w:hAnsi="Times New Roman"/>
          <w:sz w:val="28"/>
          <w:szCs w:val="28"/>
          <w:lang w:val="ro-RO"/>
        </w:rPr>
        <w:t xml:space="preserve">irector </w:t>
      </w:r>
      <w:r w:rsidR="00E56C5B" w:rsidRPr="00987DAF">
        <w:rPr>
          <w:rFonts w:ascii="Times New Roman" w:eastAsia="Times New Roman" w:hAnsi="Times New Roman"/>
          <w:sz w:val="28"/>
          <w:szCs w:val="28"/>
          <w:lang w:val="ro-RO"/>
        </w:rPr>
        <w:t xml:space="preserve">general </w:t>
      </w:r>
      <w:r w:rsidRPr="00987DAF">
        <w:rPr>
          <w:rFonts w:ascii="Times New Roman" w:eastAsia="Times New Roman" w:hAnsi="Times New Roman"/>
          <w:sz w:val="28"/>
          <w:szCs w:val="28"/>
          <w:lang w:val="ro-RO"/>
        </w:rPr>
        <w:t xml:space="preserve">al </w:t>
      </w:r>
      <w:r w:rsidR="00316843" w:rsidRPr="00987DAF">
        <w:rPr>
          <w:rFonts w:ascii="Times New Roman" w:eastAsia="Times New Roman" w:hAnsi="Times New Roman"/>
          <w:sz w:val="28"/>
          <w:szCs w:val="28"/>
          <w:lang w:val="ro-RO"/>
        </w:rPr>
        <w:t>S.A. „</w:t>
      </w:r>
      <w:r w:rsidR="00711174">
        <w:rPr>
          <w:rFonts w:ascii="Times New Roman" w:eastAsia="Times New Roman" w:hAnsi="Times New Roman"/>
          <w:sz w:val="28"/>
          <w:szCs w:val="28"/>
          <w:lang w:val="ro-RO"/>
        </w:rPr>
        <w:t>CET-Nord</w:t>
      </w:r>
      <w:r w:rsidR="00316843" w:rsidRPr="00987DAF">
        <w:rPr>
          <w:rFonts w:ascii="Times New Roman" w:eastAsia="Times New Roman" w:hAnsi="Times New Roman"/>
          <w:sz w:val="28"/>
          <w:szCs w:val="28"/>
          <w:lang w:val="ro-RO"/>
        </w:rPr>
        <w:t>”</w:t>
      </w:r>
      <w:r w:rsidR="00402191">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(în continuare – Societate), în modul stabilit de legislație și Statutul societății.</w:t>
      </w:r>
    </w:p>
    <w:p w14:paraId="79B792F0" w14:textId="77777777" w:rsidR="00E41342" w:rsidRPr="00987DAF" w:rsidRDefault="00E41342" w:rsidP="0002618D">
      <w:pPr>
        <w:spacing w:line="269" w:lineRule="auto"/>
        <w:jc w:val="both"/>
        <w:rPr>
          <w:rFonts w:ascii="Times New Roman" w:eastAsia="Times New Roman" w:hAnsi="Times New Roman"/>
          <w:sz w:val="28"/>
          <w:szCs w:val="28"/>
          <w:lang w:val="ro-RO"/>
        </w:rPr>
      </w:pPr>
    </w:p>
    <w:p w14:paraId="128CFC13" w14:textId="77777777" w:rsidR="0002618D" w:rsidRPr="00987DAF" w:rsidRDefault="0002618D" w:rsidP="0002618D">
      <w:pPr>
        <w:spacing w:line="53" w:lineRule="exact"/>
        <w:jc w:val="both"/>
        <w:rPr>
          <w:rFonts w:ascii="Times New Roman" w:eastAsia="Times New Roman" w:hAnsi="Times New Roman"/>
          <w:sz w:val="28"/>
          <w:szCs w:val="28"/>
          <w:lang w:val="ro-RO"/>
        </w:rPr>
      </w:pPr>
    </w:p>
    <w:p w14:paraId="45AF142F" w14:textId="77777777" w:rsidR="0002618D" w:rsidRPr="00987DAF" w:rsidRDefault="0002618D" w:rsidP="0002618D">
      <w:pPr>
        <w:numPr>
          <w:ilvl w:val="2"/>
          <w:numId w:val="2"/>
        </w:numPr>
        <w:tabs>
          <w:tab w:val="left" w:pos="2260"/>
        </w:tabs>
        <w:spacing w:line="0" w:lineRule="atLeast"/>
        <w:ind w:left="2260" w:hanging="620"/>
        <w:jc w:val="both"/>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MODUL DE ORGANIZARE A CONCURSULUI</w:t>
      </w:r>
    </w:p>
    <w:p w14:paraId="68A61A26" w14:textId="77777777" w:rsidR="00852B6F" w:rsidRPr="00987DAF" w:rsidRDefault="00852B6F" w:rsidP="00852B6F">
      <w:pPr>
        <w:tabs>
          <w:tab w:val="left" w:pos="2260"/>
        </w:tabs>
        <w:spacing w:line="0" w:lineRule="atLeast"/>
        <w:ind w:left="2260"/>
        <w:jc w:val="both"/>
        <w:rPr>
          <w:rFonts w:ascii="Times New Roman" w:eastAsia="Times New Roman" w:hAnsi="Times New Roman"/>
          <w:b/>
          <w:sz w:val="16"/>
          <w:szCs w:val="16"/>
          <w:lang w:val="ro-RO"/>
        </w:rPr>
      </w:pPr>
    </w:p>
    <w:p w14:paraId="47462428" w14:textId="77777777" w:rsidR="0002618D" w:rsidRPr="00987DAF" w:rsidRDefault="0002618D" w:rsidP="0002618D">
      <w:pPr>
        <w:spacing w:line="2" w:lineRule="exact"/>
        <w:jc w:val="both"/>
        <w:rPr>
          <w:rFonts w:ascii="Times New Roman" w:eastAsia="Times New Roman" w:hAnsi="Times New Roman"/>
          <w:sz w:val="28"/>
          <w:szCs w:val="28"/>
          <w:lang w:val="ro-RO"/>
        </w:rPr>
      </w:pPr>
    </w:p>
    <w:p w14:paraId="68E5F223" w14:textId="77777777" w:rsidR="003C0BAB" w:rsidRPr="00987DAF" w:rsidRDefault="0002618D" w:rsidP="0002618D">
      <w:pPr>
        <w:numPr>
          <w:ilvl w:val="0"/>
          <w:numId w:val="3"/>
        </w:numPr>
        <w:tabs>
          <w:tab w:val="left" w:pos="992"/>
        </w:tabs>
        <w:spacing w:line="239" w:lineRule="auto"/>
        <w:ind w:firstLine="563"/>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Selectarea </w:t>
      </w:r>
      <w:bookmarkStart w:id="1" w:name="_Hlk174880041"/>
      <w:r w:rsidRPr="00987DAF">
        <w:rPr>
          <w:rFonts w:ascii="Times New Roman" w:eastAsia="Times New Roman" w:hAnsi="Times New Roman"/>
          <w:sz w:val="28"/>
          <w:szCs w:val="28"/>
          <w:lang w:val="ro-RO"/>
        </w:rPr>
        <w:t xml:space="preserve">candidaturii la funcția de </w:t>
      </w:r>
      <w:r w:rsidR="00922669" w:rsidRPr="00987DAF">
        <w:rPr>
          <w:rFonts w:ascii="Times New Roman" w:eastAsia="Times New Roman" w:hAnsi="Times New Roman"/>
          <w:sz w:val="28"/>
          <w:szCs w:val="28"/>
          <w:lang w:val="ro-RO"/>
        </w:rPr>
        <w:t>d</w:t>
      </w:r>
      <w:r w:rsidRPr="00987DAF">
        <w:rPr>
          <w:rFonts w:ascii="Times New Roman" w:eastAsia="Times New Roman" w:hAnsi="Times New Roman"/>
          <w:sz w:val="28"/>
          <w:szCs w:val="28"/>
          <w:lang w:val="ro-RO"/>
        </w:rPr>
        <w:t xml:space="preserve">irector </w:t>
      </w:r>
      <w:r w:rsidR="007B553B" w:rsidRPr="00987DAF">
        <w:rPr>
          <w:rFonts w:ascii="Times New Roman" w:eastAsia="Times New Roman" w:hAnsi="Times New Roman"/>
          <w:sz w:val="28"/>
          <w:szCs w:val="28"/>
          <w:lang w:val="ro-RO"/>
        </w:rPr>
        <w:t xml:space="preserve">general </w:t>
      </w:r>
      <w:r w:rsidRPr="00987DAF">
        <w:rPr>
          <w:rFonts w:ascii="Times New Roman" w:eastAsia="Times New Roman" w:hAnsi="Times New Roman"/>
          <w:sz w:val="28"/>
          <w:szCs w:val="28"/>
          <w:lang w:val="ro-RO"/>
        </w:rPr>
        <w:t xml:space="preserve">al Societății </w:t>
      </w:r>
      <w:bookmarkEnd w:id="1"/>
      <w:r w:rsidRPr="00987DAF">
        <w:rPr>
          <w:rFonts w:ascii="Times New Roman" w:eastAsia="Times New Roman" w:hAnsi="Times New Roman"/>
          <w:sz w:val="28"/>
          <w:szCs w:val="28"/>
          <w:lang w:val="ro-RO"/>
        </w:rPr>
        <w:t xml:space="preserve">se efectuează prin concurs, organizat de </w:t>
      </w:r>
      <w:r w:rsidR="00580F45" w:rsidRPr="00987DAF">
        <w:rPr>
          <w:rFonts w:ascii="Times New Roman" w:eastAsia="Times New Roman" w:hAnsi="Times New Roman"/>
          <w:sz w:val="28"/>
          <w:szCs w:val="28"/>
          <w:lang w:val="ro-RO"/>
        </w:rPr>
        <w:t>C</w:t>
      </w:r>
      <w:r w:rsidR="00A41344" w:rsidRPr="00987DAF">
        <w:rPr>
          <w:rFonts w:ascii="Times New Roman" w:eastAsia="Times New Roman" w:hAnsi="Times New Roman"/>
          <w:sz w:val="28"/>
          <w:szCs w:val="28"/>
          <w:lang w:val="ro-RO"/>
        </w:rPr>
        <w:t xml:space="preserve">omisia de </w:t>
      </w:r>
      <w:r w:rsidR="00E15D23" w:rsidRPr="00987DAF">
        <w:rPr>
          <w:rFonts w:ascii="Times New Roman" w:eastAsia="Times New Roman" w:hAnsi="Times New Roman"/>
          <w:sz w:val="28"/>
          <w:szCs w:val="28"/>
          <w:lang w:val="ro-RO"/>
        </w:rPr>
        <w:t xml:space="preserve">selectare </w:t>
      </w:r>
      <w:r w:rsidRPr="00987DAF">
        <w:rPr>
          <w:rFonts w:ascii="Times New Roman" w:eastAsia="Times New Roman" w:hAnsi="Times New Roman"/>
          <w:sz w:val="28"/>
          <w:szCs w:val="28"/>
          <w:lang w:val="ro-RO"/>
        </w:rPr>
        <w:t xml:space="preserve">conform condițiilor stabilite în Regulament. </w:t>
      </w:r>
    </w:p>
    <w:p w14:paraId="58872039" w14:textId="1391028E" w:rsidR="003C0BAB" w:rsidRPr="00CB1746" w:rsidRDefault="003C0BAB" w:rsidP="0002618D">
      <w:pPr>
        <w:numPr>
          <w:ilvl w:val="0"/>
          <w:numId w:val="3"/>
        </w:numPr>
        <w:tabs>
          <w:tab w:val="left" w:pos="992"/>
        </w:tabs>
        <w:spacing w:line="239" w:lineRule="auto"/>
        <w:ind w:firstLine="563"/>
        <w:jc w:val="both"/>
        <w:rPr>
          <w:rFonts w:ascii="Times New Roman" w:eastAsia="Times New Roman" w:hAnsi="Times New Roman"/>
          <w:color w:val="000000" w:themeColor="text1"/>
          <w:sz w:val="28"/>
          <w:szCs w:val="28"/>
          <w:lang w:val="ro-RO"/>
        </w:rPr>
      </w:pPr>
      <w:bookmarkStart w:id="2" w:name="_Hlk174879894"/>
      <w:r w:rsidRPr="00987DAF">
        <w:rPr>
          <w:rFonts w:ascii="Times New Roman" w:eastAsia="Times New Roman" w:hAnsi="Times New Roman"/>
          <w:sz w:val="28"/>
          <w:szCs w:val="28"/>
          <w:lang w:val="ro-RO"/>
        </w:rPr>
        <w:t xml:space="preserve">Componența </w:t>
      </w:r>
      <w:r w:rsidR="00580F45"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omisiei de sel</w:t>
      </w:r>
      <w:r w:rsidR="00580F45" w:rsidRPr="00987DAF">
        <w:rPr>
          <w:rFonts w:ascii="Times New Roman" w:eastAsia="Times New Roman" w:hAnsi="Times New Roman"/>
          <w:sz w:val="28"/>
          <w:szCs w:val="28"/>
          <w:lang w:val="ro-RO"/>
        </w:rPr>
        <w:t>e</w:t>
      </w:r>
      <w:r w:rsidRPr="00987DAF">
        <w:rPr>
          <w:rFonts w:ascii="Times New Roman" w:eastAsia="Times New Roman" w:hAnsi="Times New Roman"/>
          <w:sz w:val="28"/>
          <w:szCs w:val="28"/>
          <w:lang w:val="ro-RO"/>
        </w:rPr>
        <w:t>c</w:t>
      </w:r>
      <w:r w:rsidR="00573F08" w:rsidRPr="00987DAF">
        <w:rPr>
          <w:rFonts w:ascii="Times New Roman" w:eastAsia="Times New Roman" w:hAnsi="Times New Roman"/>
          <w:sz w:val="28"/>
          <w:szCs w:val="28"/>
          <w:lang w:val="ro-RO"/>
        </w:rPr>
        <w:t>ta</w:t>
      </w:r>
      <w:r w:rsidRPr="00987DAF">
        <w:rPr>
          <w:rFonts w:ascii="Times New Roman" w:eastAsia="Times New Roman" w:hAnsi="Times New Roman"/>
          <w:sz w:val="28"/>
          <w:szCs w:val="28"/>
          <w:lang w:val="ro-RO"/>
        </w:rPr>
        <w:t>re este constituită din membrii Consil</w:t>
      </w:r>
      <w:r w:rsidR="00CD5FC1">
        <w:rPr>
          <w:rFonts w:ascii="Times New Roman" w:eastAsia="Times New Roman" w:hAnsi="Times New Roman"/>
          <w:sz w:val="28"/>
          <w:szCs w:val="28"/>
          <w:lang w:val="ro-RO"/>
        </w:rPr>
        <w:t>i</w:t>
      </w:r>
      <w:r w:rsidRPr="00987DAF">
        <w:rPr>
          <w:rFonts w:ascii="Times New Roman" w:eastAsia="Times New Roman" w:hAnsi="Times New Roman"/>
          <w:sz w:val="28"/>
          <w:szCs w:val="28"/>
          <w:lang w:val="ro-RO"/>
        </w:rPr>
        <w:t xml:space="preserve">ului </w:t>
      </w:r>
      <w:r w:rsidR="00573F08" w:rsidRPr="00987DAF">
        <w:rPr>
          <w:rFonts w:ascii="Times New Roman" w:eastAsia="Times New Roman" w:hAnsi="Times New Roman"/>
          <w:sz w:val="28"/>
          <w:szCs w:val="28"/>
          <w:lang w:val="ro-RO"/>
        </w:rPr>
        <w:t xml:space="preserve">societății </w:t>
      </w:r>
      <w:r w:rsidR="006F3B90" w:rsidRPr="00987DAF">
        <w:rPr>
          <w:rFonts w:ascii="Times New Roman" w:eastAsia="Times New Roman" w:hAnsi="Times New Roman"/>
          <w:sz w:val="28"/>
          <w:szCs w:val="28"/>
          <w:lang w:val="ro-RO"/>
        </w:rPr>
        <w:t>S.A. „</w:t>
      </w:r>
      <w:r w:rsidR="00B46B74">
        <w:rPr>
          <w:rFonts w:ascii="Times New Roman" w:eastAsia="Times New Roman" w:hAnsi="Times New Roman"/>
          <w:sz w:val="28"/>
          <w:szCs w:val="28"/>
          <w:lang w:val="ro-RO"/>
        </w:rPr>
        <w:t>CET-Nord</w:t>
      </w:r>
      <w:r w:rsidR="006F3B90" w:rsidRPr="00987DAF">
        <w:rPr>
          <w:rFonts w:ascii="Times New Roman" w:eastAsia="Times New Roman" w:hAnsi="Times New Roman"/>
          <w:sz w:val="28"/>
          <w:szCs w:val="28"/>
          <w:lang w:val="ro-RO"/>
        </w:rPr>
        <w:t>”</w:t>
      </w:r>
      <w:r w:rsidRPr="00987DAF">
        <w:rPr>
          <w:rFonts w:ascii="Times New Roman" w:eastAsia="Times New Roman" w:hAnsi="Times New Roman"/>
          <w:sz w:val="28"/>
          <w:szCs w:val="28"/>
          <w:lang w:val="ro-RO"/>
        </w:rPr>
        <w:t>, reprezentantul statului</w:t>
      </w:r>
      <w:r w:rsidR="00CD5FC1">
        <w:rPr>
          <w:rFonts w:ascii="Times New Roman" w:eastAsia="Times New Roman" w:hAnsi="Times New Roman"/>
          <w:sz w:val="28"/>
          <w:szCs w:val="28"/>
          <w:lang w:val="ro-RO"/>
        </w:rPr>
        <w:t xml:space="preserve"> și </w:t>
      </w:r>
      <w:r w:rsidRPr="00987DAF">
        <w:rPr>
          <w:rFonts w:ascii="Times New Roman" w:eastAsia="Times New Roman" w:hAnsi="Times New Roman"/>
          <w:sz w:val="28"/>
          <w:szCs w:val="28"/>
          <w:lang w:val="ro-RO"/>
        </w:rPr>
        <w:t xml:space="preserve">Președintele Comisiei de </w:t>
      </w:r>
      <w:r w:rsidRPr="00CB1746">
        <w:rPr>
          <w:rFonts w:ascii="Times New Roman" w:eastAsia="Times New Roman" w:hAnsi="Times New Roman"/>
          <w:color w:val="000000" w:themeColor="text1"/>
          <w:sz w:val="28"/>
          <w:szCs w:val="28"/>
          <w:lang w:val="ro-RO"/>
        </w:rPr>
        <w:t>Cenzor</w:t>
      </w:r>
      <w:r w:rsidR="007E3595" w:rsidRPr="00CB1746">
        <w:rPr>
          <w:rFonts w:ascii="Times New Roman" w:eastAsia="Times New Roman" w:hAnsi="Times New Roman"/>
          <w:color w:val="000000" w:themeColor="text1"/>
          <w:sz w:val="28"/>
          <w:szCs w:val="28"/>
          <w:lang w:val="ro-RO"/>
        </w:rPr>
        <w:t>i</w:t>
      </w:r>
      <w:r w:rsidRPr="00CB1746">
        <w:rPr>
          <w:rFonts w:ascii="Times New Roman" w:eastAsia="Times New Roman" w:hAnsi="Times New Roman"/>
          <w:color w:val="000000" w:themeColor="text1"/>
          <w:sz w:val="28"/>
          <w:szCs w:val="28"/>
          <w:lang w:val="ro-RO"/>
        </w:rPr>
        <w:t>.</w:t>
      </w:r>
      <w:r w:rsidR="00A41344" w:rsidRPr="00CB1746">
        <w:rPr>
          <w:rFonts w:ascii="Times New Roman" w:eastAsia="Times New Roman" w:hAnsi="Times New Roman"/>
          <w:color w:val="000000" w:themeColor="text1"/>
          <w:sz w:val="28"/>
          <w:szCs w:val="28"/>
          <w:lang w:val="ro-RO"/>
        </w:rPr>
        <w:t xml:space="preserve"> Președintele comisiei de selectare a candi</w:t>
      </w:r>
      <w:r w:rsidR="00CD5FC1">
        <w:rPr>
          <w:rFonts w:ascii="Times New Roman" w:eastAsia="Times New Roman" w:hAnsi="Times New Roman"/>
          <w:color w:val="000000" w:themeColor="text1"/>
          <w:sz w:val="28"/>
          <w:szCs w:val="28"/>
          <w:lang w:val="ro-RO"/>
        </w:rPr>
        <w:t>d</w:t>
      </w:r>
      <w:r w:rsidR="00A41344" w:rsidRPr="00CB1746">
        <w:rPr>
          <w:rFonts w:ascii="Times New Roman" w:eastAsia="Times New Roman" w:hAnsi="Times New Roman"/>
          <w:color w:val="000000" w:themeColor="text1"/>
          <w:sz w:val="28"/>
          <w:szCs w:val="28"/>
          <w:lang w:val="ro-RO"/>
        </w:rPr>
        <w:t>atului este Pre</w:t>
      </w:r>
      <w:r w:rsidR="00CD5FC1">
        <w:rPr>
          <w:rFonts w:ascii="Times New Roman" w:eastAsia="Times New Roman" w:hAnsi="Times New Roman"/>
          <w:color w:val="000000" w:themeColor="text1"/>
          <w:sz w:val="28"/>
          <w:szCs w:val="28"/>
          <w:lang w:val="ro-RO"/>
        </w:rPr>
        <w:t>ș</w:t>
      </w:r>
      <w:r w:rsidR="00A41344" w:rsidRPr="00CB1746">
        <w:rPr>
          <w:rFonts w:ascii="Times New Roman" w:eastAsia="Times New Roman" w:hAnsi="Times New Roman"/>
          <w:color w:val="000000" w:themeColor="text1"/>
          <w:sz w:val="28"/>
          <w:szCs w:val="28"/>
          <w:lang w:val="ro-RO"/>
        </w:rPr>
        <w:t>edin</w:t>
      </w:r>
      <w:r w:rsidR="00CD5FC1">
        <w:rPr>
          <w:rFonts w:ascii="Times New Roman" w:eastAsia="Times New Roman" w:hAnsi="Times New Roman"/>
          <w:color w:val="000000" w:themeColor="text1"/>
          <w:sz w:val="28"/>
          <w:szCs w:val="28"/>
          <w:lang w:val="ro-RO"/>
        </w:rPr>
        <w:t>t</w:t>
      </w:r>
      <w:r w:rsidR="00A41344" w:rsidRPr="00CB1746">
        <w:rPr>
          <w:rFonts w:ascii="Times New Roman" w:eastAsia="Times New Roman" w:hAnsi="Times New Roman"/>
          <w:color w:val="000000" w:themeColor="text1"/>
          <w:sz w:val="28"/>
          <w:szCs w:val="28"/>
          <w:lang w:val="ro-RO"/>
        </w:rPr>
        <w:t xml:space="preserve">ele </w:t>
      </w:r>
      <w:r w:rsidR="00E57604">
        <w:rPr>
          <w:rFonts w:ascii="Times New Roman" w:eastAsia="Times New Roman" w:hAnsi="Times New Roman"/>
          <w:color w:val="000000" w:themeColor="text1"/>
          <w:sz w:val="28"/>
          <w:szCs w:val="28"/>
          <w:lang w:val="ro-RO"/>
        </w:rPr>
        <w:t>C</w:t>
      </w:r>
      <w:r w:rsidR="00A41344" w:rsidRPr="00CB1746">
        <w:rPr>
          <w:rFonts w:ascii="Times New Roman" w:eastAsia="Times New Roman" w:hAnsi="Times New Roman"/>
          <w:color w:val="000000" w:themeColor="text1"/>
          <w:sz w:val="28"/>
          <w:szCs w:val="28"/>
          <w:lang w:val="ro-RO"/>
        </w:rPr>
        <w:t xml:space="preserve">onsiliului </w:t>
      </w:r>
      <w:r w:rsidR="00573F08" w:rsidRPr="00CB1746">
        <w:rPr>
          <w:rFonts w:ascii="Times New Roman" w:eastAsia="Times New Roman" w:hAnsi="Times New Roman"/>
          <w:color w:val="000000" w:themeColor="text1"/>
          <w:sz w:val="28"/>
          <w:szCs w:val="28"/>
          <w:lang w:val="ro-RO"/>
        </w:rPr>
        <w:t>s</w:t>
      </w:r>
      <w:r w:rsidR="00A41344" w:rsidRPr="00CB1746">
        <w:rPr>
          <w:rFonts w:ascii="Times New Roman" w:eastAsia="Times New Roman" w:hAnsi="Times New Roman"/>
          <w:color w:val="000000" w:themeColor="text1"/>
          <w:sz w:val="28"/>
          <w:szCs w:val="28"/>
          <w:lang w:val="ro-RO"/>
        </w:rPr>
        <w:t>ocietății.</w:t>
      </w:r>
      <w:r w:rsidR="00690340" w:rsidRPr="00CB1746">
        <w:rPr>
          <w:rFonts w:ascii="Times New Roman" w:eastAsia="Times New Roman" w:hAnsi="Times New Roman"/>
          <w:color w:val="000000" w:themeColor="text1"/>
          <w:sz w:val="28"/>
          <w:szCs w:val="28"/>
          <w:lang w:val="ro-RO"/>
        </w:rPr>
        <w:t xml:space="preserve"> </w:t>
      </w:r>
      <w:r w:rsidR="00690340" w:rsidRPr="00CB1746">
        <w:rPr>
          <w:rFonts w:ascii="Times New Roman" w:hAnsi="Times New Roman" w:cs="Times New Roman"/>
          <w:color w:val="000000" w:themeColor="text1"/>
          <w:sz w:val="28"/>
          <w:szCs w:val="28"/>
          <w:lang w:val="ro-MD"/>
        </w:rPr>
        <w:t xml:space="preserve">Secretariatul comisiei de selectare este asigurat de către </w:t>
      </w:r>
      <w:r w:rsidR="00D515B3" w:rsidRPr="00CB1746">
        <w:rPr>
          <w:rFonts w:ascii="Times New Roman" w:hAnsi="Times New Roman" w:cs="Times New Roman"/>
          <w:color w:val="000000" w:themeColor="text1"/>
          <w:sz w:val="28"/>
          <w:szCs w:val="28"/>
          <w:lang w:val="ro-MD"/>
        </w:rPr>
        <w:t>S</w:t>
      </w:r>
      <w:r w:rsidR="00690340" w:rsidRPr="00CB1746">
        <w:rPr>
          <w:rFonts w:ascii="Times New Roman" w:hAnsi="Times New Roman" w:cs="Times New Roman"/>
          <w:color w:val="000000" w:themeColor="text1"/>
          <w:sz w:val="28"/>
          <w:szCs w:val="28"/>
          <w:lang w:val="ro-MD"/>
        </w:rPr>
        <w:t>ecretarul consiliului</w:t>
      </w:r>
      <w:r w:rsidR="00690340" w:rsidRPr="00CB1746">
        <w:rPr>
          <w:rFonts w:ascii="Times New Roman" w:hAnsi="Times New Roman" w:cs="Times New Roman"/>
          <w:color w:val="000000" w:themeColor="text1"/>
          <w:sz w:val="28"/>
          <w:szCs w:val="28"/>
          <w:lang w:val="ro-RO"/>
        </w:rPr>
        <w:t>, care nu este membru al comisie</w:t>
      </w:r>
      <w:r w:rsidR="00402191">
        <w:rPr>
          <w:rFonts w:ascii="Times New Roman" w:hAnsi="Times New Roman" w:cs="Times New Roman"/>
          <w:color w:val="000000" w:themeColor="text1"/>
          <w:sz w:val="28"/>
          <w:szCs w:val="28"/>
          <w:lang w:val="ro-RO"/>
        </w:rPr>
        <w:t>i</w:t>
      </w:r>
      <w:r w:rsidR="00690340" w:rsidRPr="00CB1746">
        <w:rPr>
          <w:rFonts w:ascii="Times New Roman" w:hAnsi="Times New Roman" w:cs="Times New Roman"/>
          <w:color w:val="000000" w:themeColor="text1"/>
          <w:sz w:val="28"/>
          <w:szCs w:val="28"/>
          <w:lang w:val="ro-RO"/>
        </w:rPr>
        <w:t>.</w:t>
      </w:r>
    </w:p>
    <w:bookmarkEnd w:id="2"/>
    <w:p w14:paraId="52EC200B" w14:textId="77777777" w:rsidR="0002618D" w:rsidRPr="00987DAF" w:rsidRDefault="0002618D" w:rsidP="0002618D">
      <w:pPr>
        <w:numPr>
          <w:ilvl w:val="0"/>
          <w:numId w:val="3"/>
        </w:numPr>
        <w:tabs>
          <w:tab w:val="left" w:pos="992"/>
        </w:tabs>
        <w:spacing w:line="239" w:lineRule="auto"/>
        <w:ind w:firstLine="563"/>
        <w:jc w:val="both"/>
        <w:rPr>
          <w:rFonts w:ascii="Times New Roman" w:eastAsia="Times New Roman" w:hAnsi="Times New Roman"/>
          <w:sz w:val="28"/>
          <w:szCs w:val="28"/>
          <w:lang w:val="ro-RO"/>
        </w:rPr>
      </w:pPr>
      <w:r w:rsidRPr="00CB1746">
        <w:rPr>
          <w:rFonts w:ascii="Times New Roman" w:eastAsia="Times New Roman" w:hAnsi="Times New Roman"/>
          <w:color w:val="000000" w:themeColor="text1"/>
          <w:sz w:val="28"/>
          <w:szCs w:val="28"/>
          <w:lang w:val="ro-RO"/>
        </w:rPr>
        <w:t xml:space="preserve">În scopul asigurării suportului în selectarea candidaturii potrivite, </w:t>
      </w:r>
      <w:r w:rsidR="00580F45" w:rsidRPr="00CB1746">
        <w:rPr>
          <w:rFonts w:ascii="Times New Roman" w:eastAsia="Times New Roman" w:hAnsi="Times New Roman"/>
          <w:color w:val="000000" w:themeColor="text1"/>
          <w:sz w:val="28"/>
          <w:szCs w:val="28"/>
          <w:lang w:val="ro-RO"/>
        </w:rPr>
        <w:t>C</w:t>
      </w:r>
      <w:r w:rsidR="007E3595" w:rsidRPr="00CB1746">
        <w:rPr>
          <w:rFonts w:ascii="Times New Roman" w:eastAsia="Times New Roman" w:hAnsi="Times New Roman"/>
          <w:color w:val="000000" w:themeColor="text1"/>
          <w:sz w:val="28"/>
          <w:szCs w:val="28"/>
          <w:lang w:val="ro-RO"/>
        </w:rPr>
        <w:t>omisia de selectare</w:t>
      </w:r>
      <w:r w:rsidRPr="00CB1746">
        <w:rPr>
          <w:rFonts w:ascii="Times New Roman" w:eastAsia="Times New Roman" w:hAnsi="Times New Roman"/>
          <w:color w:val="000000" w:themeColor="text1"/>
          <w:sz w:val="28"/>
          <w:szCs w:val="28"/>
          <w:lang w:val="ro-RO"/>
        </w:rPr>
        <w:t xml:space="preserve"> este în drept să contacteze experți independenți în domeniul recrutării de personal și/sau agenții private de ocupare a forței de muncă</w:t>
      </w:r>
      <w:r w:rsidRPr="00987DAF">
        <w:rPr>
          <w:rFonts w:ascii="Times New Roman" w:eastAsia="Times New Roman" w:hAnsi="Times New Roman"/>
          <w:sz w:val="28"/>
          <w:szCs w:val="28"/>
          <w:lang w:val="ro-RO"/>
        </w:rPr>
        <w:t xml:space="preserve">. Selectarea experților și/sau agențiilor se efectuează printr-un concurs </w:t>
      </w:r>
      <w:r w:rsidR="004333D5" w:rsidRPr="00987DAF">
        <w:rPr>
          <w:rFonts w:ascii="Times New Roman" w:eastAsia="Times New Roman" w:hAnsi="Times New Roman"/>
          <w:sz w:val="28"/>
          <w:szCs w:val="28"/>
          <w:lang w:val="ro-RO"/>
        </w:rPr>
        <w:t>organizat</w:t>
      </w:r>
      <w:r w:rsidRPr="00987DAF">
        <w:rPr>
          <w:rFonts w:ascii="Times New Roman" w:eastAsia="Times New Roman" w:hAnsi="Times New Roman"/>
          <w:sz w:val="28"/>
          <w:szCs w:val="28"/>
          <w:lang w:val="ro-RO"/>
        </w:rPr>
        <w:t xml:space="preserve"> de </w:t>
      </w:r>
      <w:r w:rsidR="004333D5" w:rsidRPr="00987DAF">
        <w:rPr>
          <w:rFonts w:ascii="Times New Roman" w:eastAsia="Times New Roman" w:hAnsi="Times New Roman"/>
          <w:sz w:val="28"/>
          <w:szCs w:val="28"/>
          <w:lang w:val="ro-RO"/>
        </w:rPr>
        <w:t xml:space="preserve">către </w:t>
      </w:r>
      <w:r w:rsidR="00580F45" w:rsidRPr="00987DAF">
        <w:rPr>
          <w:rFonts w:ascii="Times New Roman" w:eastAsia="Times New Roman" w:hAnsi="Times New Roman"/>
          <w:sz w:val="28"/>
          <w:szCs w:val="28"/>
          <w:lang w:val="ro-RO"/>
        </w:rPr>
        <w:t>C</w:t>
      </w:r>
      <w:r w:rsidR="004333D5" w:rsidRPr="00987DAF">
        <w:rPr>
          <w:rFonts w:ascii="Times New Roman" w:eastAsia="Times New Roman" w:hAnsi="Times New Roman"/>
          <w:sz w:val="28"/>
          <w:szCs w:val="28"/>
          <w:lang w:val="ro-RO"/>
        </w:rPr>
        <w:t>omisia de selectare</w:t>
      </w:r>
      <w:r w:rsidRPr="00987DAF">
        <w:rPr>
          <w:rFonts w:ascii="Times New Roman" w:eastAsia="Times New Roman" w:hAnsi="Times New Roman"/>
          <w:sz w:val="28"/>
          <w:szCs w:val="28"/>
          <w:lang w:val="ro-RO"/>
        </w:rPr>
        <w:t>. Cheltuielile aferente serviciilor prestate de experții independenți în domeniul recrutării de personal și/sau agențiile private de ocupare a forței de muncă sunt suportate de Societate.</w:t>
      </w:r>
    </w:p>
    <w:p w14:paraId="47963112" w14:textId="77777777" w:rsidR="0002618D" w:rsidRPr="00987DAF" w:rsidRDefault="0002618D" w:rsidP="0002618D">
      <w:pPr>
        <w:spacing w:line="10" w:lineRule="exact"/>
        <w:jc w:val="both"/>
        <w:rPr>
          <w:rFonts w:ascii="Times New Roman" w:eastAsia="Times New Roman" w:hAnsi="Times New Roman"/>
          <w:sz w:val="28"/>
          <w:szCs w:val="28"/>
          <w:lang w:val="ro-RO"/>
        </w:rPr>
      </w:pPr>
    </w:p>
    <w:p w14:paraId="67E548AB" w14:textId="144780F2" w:rsidR="0002618D" w:rsidRPr="004B45AB" w:rsidRDefault="0002618D" w:rsidP="0002618D">
      <w:pPr>
        <w:numPr>
          <w:ilvl w:val="0"/>
          <w:numId w:val="3"/>
        </w:numPr>
        <w:tabs>
          <w:tab w:val="left" w:pos="992"/>
        </w:tabs>
        <w:spacing w:line="249" w:lineRule="auto"/>
        <w:ind w:firstLine="562"/>
        <w:jc w:val="both"/>
        <w:rPr>
          <w:rFonts w:ascii="Times New Roman" w:eastAsia="Times New Roman" w:hAnsi="Times New Roman"/>
          <w:sz w:val="28"/>
          <w:szCs w:val="28"/>
          <w:lang w:val="ro-RO"/>
        </w:rPr>
      </w:pPr>
      <w:r w:rsidRPr="004B45AB">
        <w:rPr>
          <w:rFonts w:ascii="Times New Roman" w:eastAsia="Times New Roman" w:hAnsi="Times New Roman"/>
          <w:sz w:val="28"/>
          <w:szCs w:val="28"/>
          <w:lang w:val="ro-RO"/>
        </w:rPr>
        <w:t>Informația despre concurs, cerințele față de candidați, lista actelor necesare pentru participare la concurs se plasează pe pagina-web a Societății</w:t>
      </w:r>
      <w:r w:rsidR="00E57604">
        <w:rPr>
          <w:rFonts w:ascii="Times New Roman" w:eastAsia="Times New Roman" w:hAnsi="Times New Roman"/>
          <w:sz w:val="28"/>
          <w:szCs w:val="28"/>
          <w:lang w:val="ro-RO"/>
        </w:rPr>
        <w:t xml:space="preserve"> </w:t>
      </w:r>
      <w:hyperlink r:id="rId8" w:history="1">
        <w:r w:rsidR="00DE778F" w:rsidRPr="00982A20">
          <w:rPr>
            <w:rStyle w:val="Hyperlink"/>
            <w:rFonts w:ascii="Times New Roman" w:eastAsia="Times New Roman" w:hAnsi="Times New Roman"/>
            <w:sz w:val="28"/>
            <w:szCs w:val="28"/>
            <w:lang w:val="ro-RO"/>
          </w:rPr>
          <w:t>https://cet-nord.md</w:t>
        </w:r>
      </w:hyperlink>
      <w:r w:rsidR="00DE778F">
        <w:rPr>
          <w:rFonts w:ascii="Times New Roman" w:eastAsia="Times New Roman" w:hAnsi="Times New Roman"/>
          <w:sz w:val="28"/>
          <w:szCs w:val="28"/>
          <w:lang w:val="ro-RO"/>
        </w:rPr>
        <w:t xml:space="preserve"> </w:t>
      </w:r>
      <w:r w:rsidR="00E57604">
        <w:rPr>
          <w:rFonts w:ascii="Times New Roman" w:eastAsia="Times New Roman" w:hAnsi="Times New Roman"/>
          <w:sz w:val="28"/>
          <w:szCs w:val="28"/>
          <w:lang w:val="ro-RO"/>
        </w:rPr>
        <w:t xml:space="preserve">și </w:t>
      </w:r>
      <w:r w:rsidRPr="004B45AB">
        <w:rPr>
          <w:rFonts w:ascii="Times New Roman" w:eastAsia="Times New Roman" w:hAnsi="Times New Roman"/>
          <w:sz w:val="28"/>
          <w:szCs w:val="28"/>
          <w:lang w:val="ro-RO"/>
        </w:rPr>
        <w:t>a Agenției Proprietății Publice</w:t>
      </w:r>
      <w:r w:rsidR="00E57604">
        <w:rPr>
          <w:rFonts w:ascii="Times New Roman" w:eastAsia="Times New Roman" w:hAnsi="Times New Roman"/>
          <w:sz w:val="28"/>
          <w:szCs w:val="28"/>
          <w:lang w:val="ro-RO"/>
        </w:rPr>
        <w:t xml:space="preserve"> </w:t>
      </w:r>
      <w:hyperlink r:id="rId9" w:history="1">
        <w:r w:rsidR="00DE778F" w:rsidRPr="00982A20">
          <w:rPr>
            <w:rStyle w:val="Hyperlink"/>
            <w:rFonts w:ascii="Times New Roman" w:eastAsia="Times New Roman" w:hAnsi="Times New Roman"/>
            <w:sz w:val="28"/>
            <w:szCs w:val="28"/>
            <w:lang w:val="ro-RO"/>
          </w:rPr>
          <w:t>https://app.gov.md</w:t>
        </w:r>
      </w:hyperlink>
      <w:r w:rsidRPr="004B45AB">
        <w:rPr>
          <w:rFonts w:ascii="Times New Roman" w:eastAsia="Times New Roman" w:hAnsi="Times New Roman"/>
          <w:sz w:val="28"/>
          <w:szCs w:val="28"/>
          <w:lang w:val="ro-RO"/>
        </w:rPr>
        <w:t>,</w:t>
      </w:r>
      <w:r w:rsidR="00DE778F">
        <w:rPr>
          <w:rFonts w:ascii="Times New Roman" w:eastAsia="Times New Roman" w:hAnsi="Times New Roman"/>
          <w:sz w:val="28"/>
          <w:szCs w:val="28"/>
          <w:lang w:val="ro-RO"/>
        </w:rPr>
        <w:t xml:space="preserve"> </w:t>
      </w:r>
      <w:r w:rsidRPr="004B45AB">
        <w:rPr>
          <w:rFonts w:ascii="Times New Roman" w:eastAsia="Times New Roman" w:hAnsi="Times New Roman"/>
          <w:sz w:val="28"/>
          <w:szCs w:val="28"/>
          <w:lang w:val="ro-RO"/>
        </w:rPr>
        <w:t>cu cel puțin 15 zile înainte de data desfășurării concursului.</w:t>
      </w:r>
    </w:p>
    <w:p w14:paraId="70EADBAA" w14:textId="77777777" w:rsidR="0002618D" w:rsidRPr="00987DAF" w:rsidRDefault="0002618D" w:rsidP="0002618D">
      <w:pPr>
        <w:numPr>
          <w:ilvl w:val="0"/>
          <w:numId w:val="3"/>
        </w:numPr>
        <w:tabs>
          <w:tab w:val="left" w:pos="1060"/>
        </w:tabs>
        <w:spacing w:line="239" w:lineRule="auto"/>
        <w:ind w:firstLine="561"/>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Procedura de organizare și desfășurare a concursului se bazează pe următoarele principii:</w:t>
      </w:r>
    </w:p>
    <w:p w14:paraId="7CF9FED7" w14:textId="77777777" w:rsidR="0002618D" w:rsidRPr="00987DAF" w:rsidRDefault="0002618D" w:rsidP="0002618D">
      <w:pPr>
        <w:spacing w:line="1" w:lineRule="exact"/>
        <w:jc w:val="both"/>
        <w:rPr>
          <w:rFonts w:ascii="Times New Roman" w:eastAsia="Times New Roman" w:hAnsi="Times New Roman"/>
          <w:sz w:val="28"/>
          <w:szCs w:val="28"/>
          <w:lang w:val="ro-RO"/>
        </w:rPr>
      </w:pPr>
    </w:p>
    <w:p w14:paraId="1DB28880" w14:textId="51844B2D" w:rsidR="0002618D" w:rsidRPr="00987DAF" w:rsidRDefault="0002618D" w:rsidP="0002618D">
      <w:pPr>
        <w:numPr>
          <w:ilvl w:val="1"/>
          <w:numId w:val="3"/>
        </w:numPr>
        <w:tabs>
          <w:tab w:val="left" w:pos="1416"/>
        </w:tabs>
        <w:spacing w:line="239" w:lineRule="auto"/>
        <w:ind w:firstLine="98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competiție deschisă, prin asigurarea accesului liber de participare la concurs a oricărei persoane care îndeplineș</w:t>
      </w:r>
      <w:r w:rsidR="003C0BAB" w:rsidRPr="00987DAF">
        <w:rPr>
          <w:rFonts w:ascii="Times New Roman" w:eastAsia="Times New Roman" w:hAnsi="Times New Roman"/>
          <w:sz w:val="28"/>
          <w:szCs w:val="28"/>
          <w:lang w:val="ro-RO"/>
        </w:rPr>
        <w:t>te condițiile stabilite în pct.</w:t>
      </w:r>
      <w:r w:rsidR="008D1D36">
        <w:rPr>
          <w:rFonts w:ascii="Times New Roman" w:eastAsia="Times New Roman" w:hAnsi="Times New Roman"/>
          <w:sz w:val="28"/>
          <w:szCs w:val="28"/>
          <w:lang w:val="ro-RO"/>
        </w:rPr>
        <w:t xml:space="preserve"> 7</w:t>
      </w:r>
      <w:r w:rsidRPr="00987DAF">
        <w:rPr>
          <w:rFonts w:ascii="Times New Roman" w:eastAsia="Times New Roman" w:hAnsi="Times New Roman"/>
          <w:sz w:val="28"/>
          <w:szCs w:val="28"/>
          <w:lang w:val="ro-RO"/>
        </w:rPr>
        <w:t>;</w:t>
      </w:r>
    </w:p>
    <w:p w14:paraId="652B5CDB" w14:textId="77777777" w:rsidR="0002618D" w:rsidRPr="00987DAF" w:rsidRDefault="0002618D" w:rsidP="0002618D">
      <w:pPr>
        <w:spacing w:line="1" w:lineRule="exact"/>
        <w:jc w:val="both"/>
        <w:rPr>
          <w:rFonts w:ascii="Times New Roman" w:eastAsia="Times New Roman" w:hAnsi="Times New Roman"/>
          <w:sz w:val="28"/>
          <w:szCs w:val="28"/>
          <w:lang w:val="ro-RO"/>
        </w:rPr>
      </w:pPr>
    </w:p>
    <w:p w14:paraId="4B962CE7" w14:textId="77777777" w:rsidR="0002618D" w:rsidRPr="00987DAF" w:rsidRDefault="0002618D" w:rsidP="0002618D">
      <w:pPr>
        <w:numPr>
          <w:ilvl w:val="1"/>
          <w:numId w:val="3"/>
        </w:numPr>
        <w:tabs>
          <w:tab w:val="left" w:pos="1416"/>
        </w:tabs>
        <w:spacing w:line="0" w:lineRule="atLeast"/>
        <w:ind w:firstLine="98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alegerea după merit, prin selectarea, în baza rezultatelor obținute, a celei mai competente persoane;</w:t>
      </w:r>
    </w:p>
    <w:p w14:paraId="5B45709C" w14:textId="77777777" w:rsidR="0002618D" w:rsidRPr="00987DAF" w:rsidRDefault="0002618D" w:rsidP="0002618D">
      <w:pPr>
        <w:spacing w:line="1" w:lineRule="exact"/>
        <w:jc w:val="both"/>
        <w:rPr>
          <w:rFonts w:ascii="Times New Roman" w:eastAsia="Times New Roman" w:hAnsi="Times New Roman"/>
          <w:sz w:val="28"/>
          <w:szCs w:val="28"/>
          <w:lang w:val="ro-RO"/>
        </w:rPr>
      </w:pPr>
    </w:p>
    <w:p w14:paraId="11FDF095" w14:textId="77777777" w:rsidR="0002618D" w:rsidRPr="00987DAF" w:rsidRDefault="0002618D" w:rsidP="0002618D">
      <w:pPr>
        <w:numPr>
          <w:ilvl w:val="1"/>
          <w:numId w:val="3"/>
        </w:numPr>
        <w:tabs>
          <w:tab w:val="left" w:pos="1416"/>
        </w:tabs>
        <w:spacing w:line="248" w:lineRule="auto"/>
        <w:ind w:firstLine="98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asigurarea transparenței, prin punerea la dispoziția tuturor celor interesați a informațiilor referitoare la modul de organizare și desfășurare a concursului;</w:t>
      </w:r>
    </w:p>
    <w:p w14:paraId="56034AC9" w14:textId="77777777" w:rsidR="0002618D" w:rsidRPr="00987DAF" w:rsidRDefault="0002618D" w:rsidP="0002618D">
      <w:pPr>
        <w:spacing w:line="1" w:lineRule="exact"/>
        <w:jc w:val="both"/>
        <w:rPr>
          <w:rFonts w:ascii="Times New Roman" w:eastAsia="Times New Roman" w:hAnsi="Times New Roman"/>
          <w:sz w:val="28"/>
          <w:szCs w:val="28"/>
          <w:lang w:val="ro-RO"/>
        </w:rPr>
      </w:pPr>
    </w:p>
    <w:p w14:paraId="5758E5DF" w14:textId="77777777" w:rsidR="0002618D" w:rsidRPr="00987DAF" w:rsidRDefault="0002618D" w:rsidP="00300127">
      <w:pPr>
        <w:numPr>
          <w:ilvl w:val="1"/>
          <w:numId w:val="3"/>
        </w:numPr>
        <w:tabs>
          <w:tab w:val="left" w:pos="1416"/>
        </w:tabs>
        <w:spacing w:line="281" w:lineRule="auto"/>
        <w:ind w:firstLine="988"/>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tratamentul egal, prin aplicarea în mod nediscriminatoriu a unor criterii de selectare obiective și clar definite, astfel </w:t>
      </w:r>
      <w:r w:rsidR="00B154CA" w:rsidRPr="00987DAF">
        <w:rPr>
          <w:rFonts w:ascii="Times New Roman" w:eastAsia="Times New Roman" w:hAnsi="Times New Roman"/>
          <w:sz w:val="28"/>
          <w:szCs w:val="28"/>
          <w:lang w:val="ro-RO"/>
        </w:rPr>
        <w:t>încât</w:t>
      </w:r>
      <w:r w:rsidRPr="00987DAF">
        <w:rPr>
          <w:rFonts w:ascii="Times New Roman" w:eastAsia="Times New Roman" w:hAnsi="Times New Roman"/>
          <w:sz w:val="28"/>
          <w:szCs w:val="28"/>
          <w:lang w:val="ro-RO"/>
        </w:rPr>
        <w:t xml:space="preserve"> orice candidat să aibă șanse egale.</w:t>
      </w:r>
    </w:p>
    <w:p w14:paraId="08778896" w14:textId="0077B06E" w:rsidR="00DB79D9" w:rsidRPr="00CB1746" w:rsidRDefault="00DB79D9" w:rsidP="00E41342">
      <w:pPr>
        <w:pStyle w:val="Frspaiere"/>
        <w:numPr>
          <w:ilvl w:val="0"/>
          <w:numId w:val="3"/>
        </w:numPr>
        <w:ind w:firstLine="567"/>
        <w:rPr>
          <w:rFonts w:ascii="Times New Roman" w:hAnsi="Times New Roman" w:cs="Times New Roman"/>
          <w:color w:val="000000" w:themeColor="text1"/>
          <w:sz w:val="28"/>
          <w:szCs w:val="28"/>
          <w:lang w:val="ro-RO"/>
        </w:rPr>
      </w:pPr>
      <w:r w:rsidRPr="00987DAF">
        <w:rPr>
          <w:rFonts w:ascii="Times New Roman" w:hAnsi="Times New Roman" w:cs="Times New Roman"/>
          <w:sz w:val="28"/>
          <w:szCs w:val="28"/>
          <w:lang w:val="ro-RO"/>
        </w:rPr>
        <w:lastRenderedPageBreak/>
        <w:t xml:space="preserve">Bibliografia concursului include lista actelor normative și a altor surse de informare din domeniul de </w:t>
      </w:r>
      <w:r w:rsidRPr="00CB1746">
        <w:rPr>
          <w:rFonts w:ascii="Times New Roman" w:hAnsi="Times New Roman" w:cs="Times New Roman"/>
          <w:color w:val="000000" w:themeColor="text1"/>
          <w:sz w:val="28"/>
          <w:szCs w:val="28"/>
          <w:lang w:val="ro-RO"/>
        </w:rPr>
        <w:t>activitate a Societății, în baza cărora se vor formula subiectele pentru proba de interviu</w:t>
      </w:r>
      <w:r w:rsidR="00B46B74">
        <w:rPr>
          <w:rFonts w:ascii="Times New Roman" w:hAnsi="Times New Roman" w:cs="Times New Roman"/>
          <w:color w:val="000000" w:themeColor="text1"/>
          <w:sz w:val="28"/>
          <w:szCs w:val="28"/>
          <w:lang w:val="ro-RO"/>
        </w:rPr>
        <w:t xml:space="preserve"> </w:t>
      </w:r>
      <w:r w:rsidR="00DD6600" w:rsidRPr="00CB1746">
        <w:rPr>
          <w:rFonts w:ascii="Times New Roman" w:hAnsi="Times New Roman" w:cs="Times New Roman"/>
          <w:color w:val="000000" w:themeColor="text1"/>
          <w:sz w:val="28"/>
          <w:szCs w:val="28"/>
          <w:lang w:val="ro-RO" w:eastAsia="en-GB"/>
        </w:rPr>
        <w:t>(anexa nr.</w:t>
      </w:r>
      <w:r w:rsidR="00AE61E1" w:rsidRPr="00CB1746">
        <w:rPr>
          <w:rFonts w:ascii="Times New Roman" w:hAnsi="Times New Roman" w:cs="Times New Roman"/>
          <w:color w:val="000000" w:themeColor="text1"/>
          <w:sz w:val="28"/>
          <w:szCs w:val="28"/>
          <w:lang w:val="ro-RO" w:eastAsia="en-GB"/>
        </w:rPr>
        <w:t xml:space="preserve"> </w:t>
      </w:r>
      <w:r w:rsidR="00DD6600" w:rsidRPr="00CB1746">
        <w:rPr>
          <w:rFonts w:ascii="Times New Roman" w:hAnsi="Times New Roman" w:cs="Times New Roman"/>
          <w:color w:val="000000" w:themeColor="text1"/>
          <w:sz w:val="28"/>
          <w:szCs w:val="28"/>
          <w:lang w:val="ro-RO" w:eastAsia="en-GB"/>
        </w:rPr>
        <w:t>6)</w:t>
      </w:r>
      <w:r w:rsidR="00B46B74">
        <w:rPr>
          <w:rFonts w:ascii="Times New Roman" w:hAnsi="Times New Roman" w:cs="Times New Roman"/>
          <w:color w:val="000000" w:themeColor="text1"/>
          <w:sz w:val="28"/>
          <w:szCs w:val="28"/>
          <w:lang w:val="ro-RO" w:eastAsia="en-GB"/>
        </w:rPr>
        <w:t>.</w:t>
      </w:r>
      <w:r w:rsidR="00012E5E" w:rsidRPr="00CB1746">
        <w:rPr>
          <w:rFonts w:ascii="Times New Roman" w:hAnsi="Times New Roman" w:cs="Times New Roman"/>
          <w:color w:val="000000" w:themeColor="text1"/>
          <w:sz w:val="28"/>
          <w:szCs w:val="28"/>
          <w:lang w:val="ro-RO" w:eastAsia="en-GB"/>
        </w:rPr>
        <w:t xml:space="preserve"> </w:t>
      </w:r>
    </w:p>
    <w:p w14:paraId="6CBF9D89" w14:textId="77777777" w:rsidR="00DB79D9" w:rsidRPr="00CB1746" w:rsidRDefault="00DB79D9" w:rsidP="00DB79D9">
      <w:pPr>
        <w:spacing w:line="239" w:lineRule="exact"/>
        <w:jc w:val="both"/>
        <w:rPr>
          <w:rFonts w:ascii="Times New Roman" w:eastAsia="Times New Roman" w:hAnsi="Times New Roman"/>
          <w:color w:val="000000" w:themeColor="text1"/>
          <w:sz w:val="28"/>
          <w:szCs w:val="28"/>
          <w:lang w:val="ro-RO"/>
        </w:rPr>
      </w:pPr>
    </w:p>
    <w:p w14:paraId="0E0B6FB5" w14:textId="77777777" w:rsidR="00DB79D9" w:rsidRPr="00987DAF" w:rsidRDefault="00DB79D9" w:rsidP="00DB79D9">
      <w:pPr>
        <w:spacing w:line="0" w:lineRule="atLeast"/>
        <w:ind w:left="1340"/>
        <w:jc w:val="both"/>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III.</w:t>
      </w:r>
      <w:r w:rsidRPr="00987DAF">
        <w:rPr>
          <w:rFonts w:ascii="Times New Roman" w:eastAsia="Times New Roman" w:hAnsi="Times New Roman"/>
          <w:sz w:val="28"/>
          <w:szCs w:val="28"/>
          <w:lang w:val="ro-RO"/>
        </w:rPr>
        <w:t xml:space="preserve">   </w:t>
      </w:r>
      <w:r w:rsidRPr="00987DAF">
        <w:rPr>
          <w:rFonts w:ascii="Times New Roman" w:eastAsia="Times New Roman" w:hAnsi="Times New Roman"/>
          <w:b/>
          <w:sz w:val="28"/>
          <w:szCs w:val="28"/>
          <w:lang w:val="ro-RO"/>
        </w:rPr>
        <w:t>CONDIȚIILE PENTRU ÎNSCRIERE LA CONCURS</w:t>
      </w:r>
    </w:p>
    <w:p w14:paraId="67C92B9F" w14:textId="77777777" w:rsidR="00852B6F" w:rsidRPr="00987DAF" w:rsidRDefault="00852B6F" w:rsidP="00DB79D9">
      <w:pPr>
        <w:spacing w:line="0" w:lineRule="atLeast"/>
        <w:ind w:left="1340"/>
        <w:jc w:val="both"/>
        <w:rPr>
          <w:rFonts w:ascii="Times New Roman" w:eastAsia="Times New Roman" w:hAnsi="Times New Roman"/>
          <w:sz w:val="16"/>
          <w:szCs w:val="16"/>
          <w:lang w:val="ro-RO"/>
        </w:rPr>
      </w:pPr>
    </w:p>
    <w:p w14:paraId="2B9B6DCC" w14:textId="77777777" w:rsidR="00DB79D9" w:rsidRPr="00987DAF" w:rsidRDefault="00DB79D9" w:rsidP="00DB79D9">
      <w:pPr>
        <w:spacing w:line="2" w:lineRule="exact"/>
        <w:jc w:val="both"/>
        <w:rPr>
          <w:rFonts w:ascii="Times New Roman" w:eastAsia="Times New Roman" w:hAnsi="Times New Roman"/>
          <w:sz w:val="28"/>
          <w:szCs w:val="28"/>
          <w:lang w:val="ro-RO"/>
        </w:rPr>
      </w:pPr>
    </w:p>
    <w:p w14:paraId="04CFE854" w14:textId="77777777" w:rsidR="00DB79D9" w:rsidRDefault="00DB79D9" w:rsidP="00EC7A25">
      <w:pPr>
        <w:pStyle w:val="Listparagraf"/>
        <w:numPr>
          <w:ilvl w:val="0"/>
          <w:numId w:val="3"/>
        </w:numPr>
        <w:tabs>
          <w:tab w:val="left" w:pos="1061"/>
        </w:tabs>
        <w:spacing w:line="275" w:lineRule="auto"/>
        <w:ind w:left="0"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Pentru funcția de </w:t>
      </w:r>
      <w:r w:rsidR="00922669" w:rsidRPr="00987DAF">
        <w:rPr>
          <w:rFonts w:ascii="Times New Roman" w:eastAsia="Times New Roman" w:hAnsi="Times New Roman"/>
          <w:sz w:val="28"/>
          <w:szCs w:val="28"/>
          <w:lang w:val="ro-RO"/>
        </w:rPr>
        <w:t>d</w:t>
      </w:r>
      <w:r w:rsidRPr="00987DAF">
        <w:rPr>
          <w:rFonts w:ascii="Times New Roman" w:eastAsia="Times New Roman" w:hAnsi="Times New Roman"/>
          <w:sz w:val="28"/>
          <w:szCs w:val="28"/>
          <w:lang w:val="ro-RO"/>
        </w:rPr>
        <w:t xml:space="preserve">irector </w:t>
      </w:r>
      <w:r w:rsidR="007B553B" w:rsidRPr="00987DAF">
        <w:rPr>
          <w:rFonts w:ascii="Times New Roman" w:eastAsia="Times New Roman" w:hAnsi="Times New Roman"/>
          <w:sz w:val="28"/>
          <w:szCs w:val="28"/>
          <w:lang w:val="ro-RO"/>
        </w:rPr>
        <w:t xml:space="preserve">general </w:t>
      </w:r>
      <w:r w:rsidRPr="00987DAF">
        <w:rPr>
          <w:rFonts w:ascii="Times New Roman" w:eastAsia="Times New Roman" w:hAnsi="Times New Roman"/>
          <w:sz w:val="28"/>
          <w:szCs w:val="28"/>
          <w:lang w:val="ro-RO"/>
        </w:rPr>
        <w:t>al Societății poate candida persoana care corespunde următoarelor cerințe:</w:t>
      </w:r>
    </w:p>
    <w:p w14:paraId="562D9AE5" w14:textId="1014F167" w:rsidR="00181E09" w:rsidRPr="00181E09" w:rsidRDefault="00181E09" w:rsidP="00181E09">
      <w:pPr>
        <w:pStyle w:val="Listparagraf"/>
        <w:numPr>
          <w:ilvl w:val="0"/>
          <w:numId w:val="30"/>
        </w:numPr>
        <w:tabs>
          <w:tab w:val="left" w:pos="1061"/>
        </w:tabs>
        <w:spacing w:line="275" w:lineRule="auto"/>
        <w:jc w:val="both"/>
        <w:rPr>
          <w:rFonts w:ascii="Times New Roman" w:eastAsia="Times New Roman" w:hAnsi="Times New Roman"/>
          <w:sz w:val="28"/>
          <w:szCs w:val="28"/>
          <w:lang w:val="ro-RO"/>
        </w:rPr>
      </w:pPr>
      <w:r w:rsidRPr="00181E09">
        <w:rPr>
          <w:rFonts w:ascii="Times New Roman" w:eastAsia="Times New Roman" w:hAnsi="Times New Roman"/>
          <w:sz w:val="28"/>
          <w:szCs w:val="28"/>
          <w:lang w:val="ro-RO"/>
        </w:rPr>
        <w:t>este cetățean al Republicii Moldova;</w:t>
      </w:r>
    </w:p>
    <w:p w14:paraId="14E77AAB" w14:textId="6739FFC0" w:rsidR="00181E09" w:rsidRPr="00181E09" w:rsidRDefault="00181E09" w:rsidP="00181E09">
      <w:pPr>
        <w:pStyle w:val="Listparagraf"/>
        <w:numPr>
          <w:ilvl w:val="0"/>
          <w:numId w:val="30"/>
        </w:numPr>
        <w:tabs>
          <w:tab w:val="left" w:pos="1061"/>
        </w:tabs>
        <w:spacing w:line="275" w:lineRule="auto"/>
        <w:rPr>
          <w:rFonts w:ascii="Times New Roman" w:eastAsia="Times New Roman" w:hAnsi="Times New Roman"/>
          <w:sz w:val="28"/>
          <w:szCs w:val="28"/>
          <w:lang w:val="ro-RO"/>
        </w:rPr>
      </w:pPr>
      <w:r w:rsidRPr="00FB1C9E">
        <w:rPr>
          <w:rFonts w:ascii="Times New Roman" w:hAnsi="Times New Roman" w:cs="Times New Roman"/>
          <w:sz w:val="28"/>
          <w:szCs w:val="28"/>
          <w:lang w:val="ro-RO"/>
        </w:rPr>
        <w:t xml:space="preserve">cunoaște </w:t>
      </w:r>
      <w:r w:rsidRPr="00FB1C9E">
        <w:rPr>
          <w:rFonts w:ascii="Times New Roman" w:hAnsi="Times New Roman" w:cs="Times New Roman"/>
          <w:sz w:val="28"/>
          <w:szCs w:val="28"/>
          <w:lang w:val="ro-MD"/>
        </w:rPr>
        <w:t xml:space="preserve">la nivel avansat limba română </w:t>
      </w:r>
      <w:r w:rsidRPr="00FB1C9E">
        <w:rPr>
          <w:rFonts w:ascii="Times New Roman" w:hAnsi="Times New Roman" w:cs="Times New Roman"/>
          <w:i/>
          <w:sz w:val="28"/>
          <w:szCs w:val="28"/>
          <w:lang w:val="ro-MD"/>
        </w:rPr>
        <w:t>(scris și vorbit)</w:t>
      </w:r>
      <w:r w:rsidRPr="00FB1C9E">
        <w:rPr>
          <w:rFonts w:ascii="Times New Roman" w:hAnsi="Times New Roman" w:cs="Times New Roman"/>
          <w:sz w:val="28"/>
          <w:szCs w:val="28"/>
          <w:lang w:val="ro-MD"/>
        </w:rPr>
        <w:t>. Cunoașterea limbii engleze va constitui un avantaj</w:t>
      </w:r>
      <w:r>
        <w:rPr>
          <w:rFonts w:ascii="Times New Roman" w:hAnsi="Times New Roman" w:cs="Times New Roman"/>
          <w:sz w:val="28"/>
          <w:szCs w:val="28"/>
          <w:lang w:val="ro-MD"/>
        </w:rPr>
        <w:t>;</w:t>
      </w:r>
    </w:p>
    <w:p w14:paraId="6CF6B3E9" w14:textId="3471B638" w:rsidR="00181E09" w:rsidRDefault="00181E09" w:rsidP="00181E09">
      <w:pPr>
        <w:pStyle w:val="Frspaiere"/>
        <w:numPr>
          <w:ilvl w:val="0"/>
          <w:numId w:val="30"/>
        </w:numPr>
        <w:jc w:val="both"/>
        <w:rPr>
          <w:rFonts w:ascii="Times New Roman" w:hAnsi="Times New Roman" w:cs="Times New Roman"/>
          <w:color w:val="000000" w:themeColor="text1"/>
          <w:sz w:val="28"/>
          <w:szCs w:val="28"/>
          <w:lang w:val="ro-RO"/>
        </w:rPr>
      </w:pPr>
      <w:r w:rsidRPr="00CB1746">
        <w:rPr>
          <w:rFonts w:ascii="Times New Roman" w:hAnsi="Times New Roman" w:cs="Times New Roman"/>
          <w:color w:val="000000" w:themeColor="text1"/>
          <w:sz w:val="28"/>
          <w:szCs w:val="28"/>
          <w:lang w:val="ro-RO"/>
        </w:rPr>
        <w:t xml:space="preserve">deține studii superioare </w:t>
      </w:r>
      <w:r w:rsidRPr="00CB1746">
        <w:rPr>
          <w:rFonts w:ascii="Times New Roman" w:hAnsi="Times New Roman" w:cs="Times New Roman"/>
          <w:color w:val="000000" w:themeColor="text1"/>
          <w:sz w:val="28"/>
          <w:szCs w:val="28"/>
          <w:lang w:val="ro-RO" w:eastAsia="ro-MD"/>
        </w:rPr>
        <w:t>absolvite cu diplomă de licență</w:t>
      </w:r>
      <w:r w:rsidRPr="00CB1746">
        <w:rPr>
          <w:rFonts w:ascii="Times New Roman" w:hAnsi="Times New Roman" w:cs="Times New Roman"/>
          <w:color w:val="000000" w:themeColor="text1"/>
          <w:sz w:val="28"/>
          <w:szCs w:val="28"/>
          <w:lang w:val="ro-RO"/>
        </w:rPr>
        <w:t xml:space="preserve"> sau echivalentul lor în domeniul </w:t>
      </w:r>
      <w:r w:rsidRPr="00CB1746">
        <w:rPr>
          <w:rFonts w:ascii="Times New Roman" w:hAnsi="Times New Roman" w:cs="Times New Roman"/>
          <w:color w:val="000000" w:themeColor="text1"/>
          <w:sz w:val="28"/>
          <w:szCs w:val="28"/>
          <w:lang w:val="ro-RO" w:eastAsia="en-GB"/>
        </w:rPr>
        <w:t>economic, financiar, energetic, tehnic sau juridic</w:t>
      </w:r>
      <w:r w:rsidRPr="00CB1746">
        <w:rPr>
          <w:rFonts w:ascii="Times New Roman" w:hAnsi="Times New Roman" w:cs="Times New Roman"/>
          <w:color w:val="000000" w:themeColor="text1"/>
          <w:sz w:val="28"/>
          <w:szCs w:val="28"/>
          <w:lang w:val="ro-RO"/>
        </w:rPr>
        <w:t>;</w:t>
      </w:r>
    </w:p>
    <w:p w14:paraId="7EF00697" w14:textId="64462E6F" w:rsidR="003F7A03" w:rsidRPr="00CB1746" w:rsidRDefault="003F7A03" w:rsidP="003F7A03">
      <w:pPr>
        <w:pStyle w:val="Frspaiere"/>
        <w:numPr>
          <w:ilvl w:val="0"/>
          <w:numId w:val="30"/>
        </w:numPr>
        <w:jc w:val="both"/>
        <w:rPr>
          <w:rFonts w:ascii="Times New Roman" w:hAnsi="Times New Roman" w:cs="Times New Roman"/>
          <w:color w:val="000000" w:themeColor="text1"/>
          <w:sz w:val="28"/>
          <w:szCs w:val="28"/>
          <w:lang w:val="ro-RO"/>
        </w:rPr>
      </w:pPr>
      <w:r w:rsidRPr="00CB1746">
        <w:rPr>
          <w:rFonts w:ascii="Times New Roman" w:hAnsi="Times New Roman" w:cs="Times New Roman"/>
          <w:color w:val="000000" w:themeColor="text1"/>
          <w:sz w:val="28"/>
          <w:szCs w:val="28"/>
          <w:lang w:val="ro-RO" w:eastAsia="ro-MD"/>
        </w:rPr>
        <w:t xml:space="preserve">are experiență de muncă </w:t>
      </w:r>
      <w:r w:rsidRPr="00CB1746">
        <w:rPr>
          <w:rFonts w:ascii="Times New Roman" w:hAnsi="Times New Roman" w:cs="Times New Roman"/>
          <w:color w:val="000000" w:themeColor="text1"/>
          <w:sz w:val="28"/>
          <w:szCs w:val="28"/>
          <w:lang w:val="ro-MD"/>
        </w:rPr>
        <w:t xml:space="preserve">de </w:t>
      </w:r>
      <w:r w:rsidRPr="00CB1746">
        <w:rPr>
          <w:rFonts w:ascii="Times New Roman" w:hAnsi="Times New Roman" w:cs="Times New Roman"/>
          <w:color w:val="000000" w:themeColor="text1"/>
          <w:sz w:val="28"/>
          <w:szCs w:val="28"/>
          <w:lang w:val="ro-MD" w:eastAsia="ro-RO"/>
        </w:rPr>
        <w:t xml:space="preserve">cel puțin 10 ani în </w:t>
      </w:r>
      <w:r w:rsidRPr="002E4ABB">
        <w:rPr>
          <w:rFonts w:ascii="Times New Roman" w:hAnsi="Times New Roman" w:cs="Times New Roman"/>
          <w:color w:val="000000" w:themeColor="text1"/>
          <w:sz w:val="28"/>
          <w:szCs w:val="28"/>
          <w:lang w:val="ro-MD" w:eastAsia="ro-RO"/>
        </w:rPr>
        <w:t xml:space="preserve">domeniile indicate la </w:t>
      </w:r>
      <w:r w:rsidR="002E4ABB">
        <w:rPr>
          <w:rFonts w:ascii="Times New Roman" w:hAnsi="Times New Roman" w:cs="Times New Roman"/>
          <w:color w:val="000000" w:themeColor="text1"/>
          <w:sz w:val="28"/>
          <w:szCs w:val="28"/>
          <w:lang w:val="ro-MD" w:eastAsia="ro-RO"/>
        </w:rPr>
        <w:t>lit. c)</w:t>
      </w:r>
      <w:r w:rsidRPr="00CB1746">
        <w:rPr>
          <w:rFonts w:ascii="Times New Roman" w:hAnsi="Times New Roman" w:cs="Times New Roman"/>
          <w:color w:val="000000" w:themeColor="text1"/>
          <w:sz w:val="28"/>
          <w:szCs w:val="28"/>
          <w:lang w:val="ro-MD" w:eastAsia="ro-RO"/>
        </w:rPr>
        <w:t xml:space="preserve"> al prezentului punct</w:t>
      </w:r>
      <w:r w:rsidRPr="00CB1746">
        <w:rPr>
          <w:rFonts w:ascii="Times New Roman" w:hAnsi="Times New Roman" w:cs="Times New Roman"/>
          <w:color w:val="000000" w:themeColor="text1"/>
          <w:sz w:val="28"/>
          <w:szCs w:val="28"/>
          <w:lang w:val="ro-RO" w:eastAsia="ro-MD"/>
        </w:rPr>
        <w:t>;</w:t>
      </w:r>
    </w:p>
    <w:p w14:paraId="4D0BADA9" w14:textId="69D436C8" w:rsidR="003F7A03" w:rsidRPr="005D688A" w:rsidRDefault="003F7A03" w:rsidP="003F7A03">
      <w:pPr>
        <w:pStyle w:val="Frspaiere"/>
        <w:numPr>
          <w:ilvl w:val="0"/>
          <w:numId w:val="30"/>
        </w:numPr>
        <w:jc w:val="both"/>
        <w:rPr>
          <w:rFonts w:ascii="Times New Roman" w:hAnsi="Times New Roman" w:cs="Times New Roman"/>
          <w:strike/>
          <w:color w:val="000000" w:themeColor="text1"/>
          <w:sz w:val="28"/>
          <w:szCs w:val="28"/>
          <w:lang w:val="ro-RO"/>
        </w:rPr>
      </w:pPr>
      <w:bookmarkStart w:id="3" w:name="_Hlk174876116"/>
      <w:r w:rsidRPr="00CB1746">
        <w:rPr>
          <w:rFonts w:ascii="Times New Roman" w:hAnsi="Times New Roman" w:cs="Times New Roman"/>
          <w:color w:val="000000" w:themeColor="text1"/>
          <w:sz w:val="28"/>
          <w:szCs w:val="28"/>
          <w:lang w:val="ro-RO"/>
        </w:rPr>
        <w:t xml:space="preserve">a activat în funcții de conducere cel puțin </w:t>
      </w:r>
      <w:r w:rsidRPr="001E55F8">
        <w:rPr>
          <w:rFonts w:ascii="Times New Roman" w:hAnsi="Times New Roman" w:cs="Times New Roman"/>
          <w:color w:val="000000" w:themeColor="text1"/>
          <w:sz w:val="28"/>
          <w:szCs w:val="28"/>
          <w:lang w:val="ro-RO"/>
        </w:rPr>
        <w:t>3 ani</w:t>
      </w:r>
      <w:r>
        <w:rPr>
          <w:rFonts w:ascii="Times New Roman" w:hAnsi="Times New Roman" w:cs="Times New Roman"/>
          <w:color w:val="000000" w:themeColor="text1"/>
          <w:sz w:val="28"/>
          <w:szCs w:val="28"/>
          <w:lang w:val="ro-RO"/>
        </w:rPr>
        <w:t>;</w:t>
      </w:r>
    </w:p>
    <w:bookmarkEnd w:id="3"/>
    <w:p w14:paraId="4AE773FA" w14:textId="7CF98F7F" w:rsidR="003F7A03" w:rsidRPr="00CB1746" w:rsidRDefault="003F7A03" w:rsidP="003F7A03">
      <w:pPr>
        <w:pStyle w:val="Frspaiere"/>
        <w:numPr>
          <w:ilvl w:val="0"/>
          <w:numId w:val="30"/>
        </w:numPr>
        <w:jc w:val="both"/>
        <w:rPr>
          <w:rFonts w:ascii="Times New Roman" w:hAnsi="Times New Roman" w:cs="Times New Roman"/>
          <w:color w:val="000000" w:themeColor="text1"/>
          <w:sz w:val="28"/>
          <w:szCs w:val="28"/>
          <w:lang w:val="ro-RO"/>
        </w:rPr>
      </w:pPr>
      <w:r w:rsidRPr="00CB1746">
        <w:rPr>
          <w:rFonts w:ascii="Times New Roman" w:hAnsi="Times New Roman" w:cs="Times New Roman"/>
          <w:color w:val="000000" w:themeColor="text1"/>
          <w:sz w:val="28"/>
          <w:szCs w:val="28"/>
          <w:lang w:val="ro-RO"/>
        </w:rPr>
        <w:t>are capacitate deplină de exercițiu;</w:t>
      </w:r>
    </w:p>
    <w:p w14:paraId="1359BAD5" w14:textId="360CCC41" w:rsidR="0078696F" w:rsidRPr="00987DAF" w:rsidRDefault="0078696F" w:rsidP="0078696F">
      <w:pPr>
        <w:pStyle w:val="Frspaiere"/>
        <w:numPr>
          <w:ilvl w:val="0"/>
          <w:numId w:val="30"/>
        </w:numPr>
        <w:jc w:val="both"/>
        <w:rPr>
          <w:rFonts w:ascii="Times New Roman" w:hAnsi="Times New Roman" w:cs="Times New Roman"/>
          <w:sz w:val="28"/>
          <w:szCs w:val="28"/>
          <w:lang w:val="ro-RO"/>
        </w:rPr>
      </w:pPr>
      <w:r w:rsidRPr="00CB1746">
        <w:rPr>
          <w:rFonts w:ascii="Times New Roman" w:hAnsi="Times New Roman" w:cs="Times New Roman"/>
          <w:color w:val="000000" w:themeColor="text1"/>
          <w:sz w:val="28"/>
          <w:szCs w:val="28"/>
          <w:lang w:val="ro-RO"/>
        </w:rPr>
        <w:t xml:space="preserve">nu a împlinit vârsta necesară obținerii dreptului la pensie pentru </w:t>
      </w:r>
      <w:r w:rsidRPr="00987DAF">
        <w:rPr>
          <w:rFonts w:ascii="Times New Roman" w:hAnsi="Times New Roman" w:cs="Times New Roman"/>
          <w:sz w:val="28"/>
          <w:szCs w:val="28"/>
          <w:lang w:val="ro-RO"/>
        </w:rPr>
        <w:t>limită de vârstă;</w:t>
      </w:r>
    </w:p>
    <w:p w14:paraId="2EC4C77E" w14:textId="6E7C0FDB" w:rsidR="0078696F" w:rsidRPr="00987DAF" w:rsidRDefault="0078696F" w:rsidP="0078696F">
      <w:pPr>
        <w:pStyle w:val="Frspaiere"/>
        <w:numPr>
          <w:ilvl w:val="0"/>
          <w:numId w:val="30"/>
        </w:numPr>
        <w:jc w:val="both"/>
        <w:rPr>
          <w:rFonts w:ascii="Times New Roman" w:hAnsi="Times New Roman" w:cs="Times New Roman"/>
          <w:sz w:val="28"/>
          <w:szCs w:val="28"/>
          <w:lang w:val="ro-RO"/>
        </w:rPr>
      </w:pPr>
      <w:r w:rsidRPr="00987DAF">
        <w:rPr>
          <w:rFonts w:ascii="Times New Roman" w:hAnsi="Times New Roman" w:cs="Times New Roman"/>
          <w:sz w:val="28"/>
          <w:szCs w:val="28"/>
          <w:lang w:val="ro-RO"/>
        </w:rPr>
        <w:t>nu are antecedente penale nestinse pentru infracțiuni săvârșite cu intenție;</w:t>
      </w:r>
    </w:p>
    <w:p w14:paraId="0EB7AAAE" w14:textId="28F941F2" w:rsidR="005839B0" w:rsidRPr="00987DAF" w:rsidRDefault="005839B0" w:rsidP="005839B0">
      <w:pPr>
        <w:pStyle w:val="Frspaiere"/>
        <w:numPr>
          <w:ilvl w:val="0"/>
          <w:numId w:val="30"/>
        </w:numPr>
        <w:jc w:val="both"/>
        <w:rPr>
          <w:rFonts w:ascii="Times New Roman" w:hAnsi="Times New Roman" w:cs="Times New Roman"/>
          <w:sz w:val="28"/>
          <w:szCs w:val="28"/>
          <w:lang w:val="ro-RO"/>
        </w:rPr>
      </w:pPr>
      <w:r w:rsidRPr="00987DAF">
        <w:rPr>
          <w:rFonts w:ascii="Times New Roman" w:hAnsi="Times New Roman" w:cs="Times New Roman"/>
          <w:sz w:val="28"/>
          <w:szCs w:val="28"/>
          <w:lang w:val="ro-RO"/>
        </w:rPr>
        <w:t>nu este privată de dreptul de a ocupa anumite funcții sau de a exercita o anumită activitate, ca pedeapsă de bază sau complementară, ca urmare a sentinței judecătorești definitive prin care s-a dispus această interdicție;</w:t>
      </w:r>
    </w:p>
    <w:p w14:paraId="533F599E" w14:textId="095E4007" w:rsidR="00181E09" w:rsidRPr="00CB1746" w:rsidRDefault="005839B0" w:rsidP="00181E09">
      <w:pPr>
        <w:pStyle w:val="Frspaiere"/>
        <w:numPr>
          <w:ilvl w:val="0"/>
          <w:numId w:val="30"/>
        </w:numPr>
        <w:jc w:val="both"/>
        <w:rPr>
          <w:rFonts w:ascii="Times New Roman" w:hAnsi="Times New Roman" w:cs="Times New Roman"/>
          <w:color w:val="000000" w:themeColor="text1"/>
          <w:sz w:val="28"/>
          <w:szCs w:val="28"/>
          <w:lang w:val="ro-RO"/>
        </w:rPr>
      </w:pPr>
      <w:r w:rsidRPr="005839B0">
        <w:rPr>
          <w:rFonts w:ascii="Times New Roman" w:hAnsi="Times New Roman" w:cs="Times New Roman"/>
          <w:sz w:val="28"/>
          <w:szCs w:val="28"/>
          <w:lang w:val="ro-RO"/>
        </w:rPr>
        <w:t>nu este condamnată, prin hotărâre definitivă și irevocabilă a instanței de judecată, pentru infracțiuni de corupție</w:t>
      </w:r>
      <w:r>
        <w:rPr>
          <w:rFonts w:ascii="Times New Roman" w:hAnsi="Times New Roman" w:cs="Times New Roman"/>
          <w:sz w:val="28"/>
          <w:szCs w:val="28"/>
          <w:lang w:val="ro-RO"/>
        </w:rPr>
        <w:t>;</w:t>
      </w:r>
    </w:p>
    <w:p w14:paraId="46776337" w14:textId="0B5BE336" w:rsidR="00181E09" w:rsidRPr="005839B0" w:rsidRDefault="005839B0" w:rsidP="00181E09">
      <w:pPr>
        <w:pStyle w:val="Listparagraf"/>
        <w:numPr>
          <w:ilvl w:val="0"/>
          <w:numId w:val="30"/>
        </w:numPr>
        <w:tabs>
          <w:tab w:val="left" w:pos="1061"/>
        </w:tabs>
        <w:spacing w:line="275" w:lineRule="auto"/>
        <w:jc w:val="both"/>
        <w:rPr>
          <w:rFonts w:ascii="Times New Roman" w:eastAsia="Times New Roman" w:hAnsi="Times New Roman"/>
          <w:sz w:val="28"/>
          <w:szCs w:val="28"/>
          <w:lang w:val="ro-RO"/>
        </w:rPr>
      </w:pPr>
      <w:r>
        <w:rPr>
          <w:rFonts w:ascii="Times New Roman" w:hAnsi="Times New Roman" w:cs="Times New Roman"/>
          <w:sz w:val="28"/>
          <w:szCs w:val="28"/>
          <w:lang w:val="ro-RO"/>
        </w:rPr>
        <w:t xml:space="preserve">nu </w:t>
      </w:r>
      <w:r w:rsidRPr="005839B0">
        <w:rPr>
          <w:rFonts w:ascii="Times New Roman" w:hAnsi="Times New Roman" w:cs="Times New Roman"/>
          <w:sz w:val="28"/>
          <w:szCs w:val="28"/>
          <w:lang w:val="ro-RO"/>
        </w:rPr>
        <w:t xml:space="preserve">cade sub incompatibilitățile și restricțiile prevăzute la art. 16–21 din </w:t>
      </w:r>
      <w:hyperlink r:id="rId10" w:history="1">
        <w:r w:rsidRPr="005839B0">
          <w:rPr>
            <w:rFonts w:ascii="Times New Roman" w:hAnsi="Times New Roman" w:cs="Times New Roman"/>
            <w:sz w:val="28"/>
            <w:szCs w:val="28"/>
            <w:lang w:val="ro-RO"/>
          </w:rPr>
          <w:t xml:space="preserve">Legea nr. 133/2016 </w:t>
        </w:r>
      </w:hyperlink>
      <w:r w:rsidRPr="005839B0">
        <w:rPr>
          <w:rFonts w:ascii="Times New Roman" w:hAnsi="Times New Roman" w:cs="Times New Roman"/>
          <w:sz w:val="28"/>
          <w:szCs w:val="28"/>
          <w:lang w:val="ro-RO"/>
        </w:rPr>
        <w:t>privind declararea averii și a intereselor personale;</w:t>
      </w:r>
    </w:p>
    <w:p w14:paraId="3710A15A" w14:textId="77777777" w:rsidR="00DB79D9" w:rsidRPr="00987DAF" w:rsidRDefault="00DB79D9" w:rsidP="00DB79D9">
      <w:pPr>
        <w:spacing w:line="1" w:lineRule="exact"/>
        <w:jc w:val="both"/>
        <w:rPr>
          <w:rFonts w:ascii="Times New Roman" w:eastAsia="Times New Roman" w:hAnsi="Times New Roman"/>
          <w:sz w:val="28"/>
          <w:szCs w:val="28"/>
          <w:lang w:val="ro-RO"/>
        </w:rPr>
      </w:pPr>
    </w:p>
    <w:p w14:paraId="6981BB78" w14:textId="78A61D80" w:rsidR="00063162" w:rsidRPr="00CB1746" w:rsidRDefault="00063162" w:rsidP="00063162">
      <w:pPr>
        <w:pStyle w:val="Frspaiere"/>
        <w:numPr>
          <w:ilvl w:val="0"/>
          <w:numId w:val="30"/>
        </w:numPr>
        <w:jc w:val="both"/>
        <w:rPr>
          <w:rFonts w:ascii="Times New Roman" w:hAnsi="Times New Roman" w:cs="Times New Roman"/>
          <w:color w:val="000000" w:themeColor="text1"/>
          <w:sz w:val="28"/>
          <w:szCs w:val="28"/>
          <w:lang w:val="ro-RO"/>
        </w:rPr>
      </w:pPr>
      <w:r w:rsidRPr="00987DAF">
        <w:rPr>
          <w:rFonts w:ascii="Times New Roman" w:eastAsia="Times New Roman" w:hAnsi="Times New Roman" w:cs="Times New Roman"/>
          <w:color w:val="000000" w:themeColor="text1"/>
          <w:sz w:val="28"/>
          <w:szCs w:val="28"/>
          <w:lang w:val="ro-RO" w:eastAsia="ru-RU"/>
        </w:rPr>
        <w:t>nu a fost destituită în ultimii 5 ani</w:t>
      </w:r>
      <w:r>
        <w:rPr>
          <w:rFonts w:ascii="Times New Roman" w:eastAsia="Times New Roman" w:hAnsi="Times New Roman" w:cs="Times New Roman"/>
          <w:color w:val="000000" w:themeColor="text1"/>
          <w:sz w:val="28"/>
          <w:szCs w:val="28"/>
          <w:lang w:val="ro-RO" w:eastAsia="ru-RU"/>
        </w:rPr>
        <w:t xml:space="preserve"> </w:t>
      </w:r>
      <w:r w:rsidRPr="00987DAF">
        <w:rPr>
          <w:rFonts w:ascii="Times New Roman" w:eastAsia="Times New Roman" w:hAnsi="Times New Roman" w:cs="Times New Roman"/>
          <w:color w:val="000000" w:themeColor="text1"/>
          <w:sz w:val="28"/>
          <w:szCs w:val="28"/>
          <w:lang w:val="ro-RO" w:eastAsia="ru-RU"/>
        </w:rPr>
        <w:t xml:space="preserve">dintr-o funcție de conducere în temeiul art. 200 alin. (1) din Codul civil al Republicii Moldova nr. 1107/2002 (cu excepția cazurilor de încetare a contractului de management – din motive neimputabile </w:t>
      </w:r>
      <w:r w:rsidRPr="00CB1746">
        <w:rPr>
          <w:rFonts w:ascii="Times New Roman" w:eastAsia="Times New Roman" w:hAnsi="Times New Roman" w:cs="Times New Roman"/>
          <w:color w:val="000000" w:themeColor="text1"/>
          <w:sz w:val="28"/>
          <w:szCs w:val="28"/>
          <w:lang w:val="ro-RO" w:eastAsia="ru-RU"/>
        </w:rPr>
        <w:t>conducătorului)</w:t>
      </w:r>
      <w:r>
        <w:rPr>
          <w:rFonts w:ascii="Times New Roman" w:eastAsia="Times New Roman" w:hAnsi="Times New Roman" w:cs="Times New Roman"/>
          <w:color w:val="000000" w:themeColor="text1"/>
          <w:sz w:val="28"/>
          <w:szCs w:val="28"/>
          <w:lang w:val="ro-RO" w:eastAsia="ru-RU"/>
        </w:rPr>
        <w:t>;</w:t>
      </w:r>
    </w:p>
    <w:p w14:paraId="34221F3D" w14:textId="3A67211A" w:rsidR="00063162" w:rsidRPr="00FF436A" w:rsidRDefault="00063162" w:rsidP="00063162">
      <w:pPr>
        <w:pStyle w:val="Frspaiere"/>
        <w:numPr>
          <w:ilvl w:val="0"/>
          <w:numId w:val="30"/>
        </w:numPr>
        <w:jc w:val="both"/>
        <w:rPr>
          <w:rFonts w:ascii="Times New Roman" w:hAnsi="Times New Roman" w:cs="Times New Roman"/>
          <w:sz w:val="28"/>
          <w:szCs w:val="28"/>
          <w:lang w:val="ro-RO"/>
        </w:rPr>
      </w:pPr>
      <w:bookmarkStart w:id="4" w:name="_Hlk174875323"/>
      <w:r w:rsidRPr="00CB1746">
        <w:rPr>
          <w:rFonts w:ascii="Times New Roman" w:hAnsi="Times New Roman" w:cs="Times New Roman"/>
          <w:color w:val="000000" w:themeColor="text1"/>
          <w:sz w:val="28"/>
          <w:szCs w:val="28"/>
          <w:lang w:val="ro-RO"/>
        </w:rPr>
        <w:t xml:space="preserve">nu este membru al </w:t>
      </w:r>
      <w:r w:rsidRPr="001E55F8">
        <w:rPr>
          <w:rFonts w:ascii="Times New Roman" w:hAnsi="Times New Roman" w:cs="Times New Roman"/>
          <w:color w:val="000000" w:themeColor="text1"/>
          <w:sz w:val="28"/>
          <w:szCs w:val="28"/>
          <w:lang w:val="ro-RO"/>
        </w:rPr>
        <w:t>Consiliul Societății, Comitetului de Audit, Comisiei de Cenzori</w:t>
      </w:r>
      <w:r>
        <w:rPr>
          <w:rFonts w:ascii="Times New Roman" w:hAnsi="Times New Roman" w:cs="Times New Roman"/>
          <w:color w:val="000000" w:themeColor="text1"/>
          <w:sz w:val="28"/>
          <w:szCs w:val="28"/>
          <w:lang w:val="ro-RO"/>
        </w:rPr>
        <w:t xml:space="preserve"> </w:t>
      </w:r>
      <w:r w:rsidRPr="004B45AB">
        <w:rPr>
          <w:rFonts w:ascii="Times New Roman" w:hAnsi="Times New Roman" w:cs="Times New Roman"/>
          <w:color w:val="000000" w:themeColor="text1"/>
          <w:sz w:val="28"/>
          <w:szCs w:val="28"/>
          <w:lang w:val="ro-RO"/>
        </w:rPr>
        <w:t>sau membrul Comisiei de selectare</w:t>
      </w:r>
      <w:r w:rsidRPr="00FF436A">
        <w:rPr>
          <w:rFonts w:ascii="Calibri" w:eastAsia="Calibri" w:hAnsi="Calibri" w:cs="Arial"/>
          <w:color w:val="FF0000"/>
          <w:sz w:val="20"/>
          <w:szCs w:val="28"/>
          <w:lang w:val="ro-RO" w:eastAsia="ru-RU"/>
        </w:rPr>
        <w:t xml:space="preserve"> </w:t>
      </w:r>
      <w:r w:rsidRPr="00FF436A">
        <w:rPr>
          <w:rFonts w:ascii="Times New Roman" w:eastAsia="Calibri" w:hAnsi="Times New Roman" w:cs="Times New Roman"/>
          <w:sz w:val="28"/>
          <w:szCs w:val="28"/>
          <w:lang w:val="ro-RO" w:eastAsia="ru-RU"/>
        </w:rPr>
        <w:t>ale Societății</w:t>
      </w:r>
      <w:r w:rsidRPr="00FF436A">
        <w:rPr>
          <w:rFonts w:ascii="Times New Roman" w:hAnsi="Times New Roman" w:cs="Times New Roman"/>
          <w:sz w:val="28"/>
          <w:szCs w:val="28"/>
          <w:lang w:val="ro-RO"/>
        </w:rPr>
        <w:t>;</w:t>
      </w:r>
    </w:p>
    <w:bookmarkEnd w:id="4"/>
    <w:p w14:paraId="3E04C011" w14:textId="0ECF9F3C" w:rsidR="00063162" w:rsidRPr="00CB1746" w:rsidRDefault="00063162" w:rsidP="00063162">
      <w:pPr>
        <w:pStyle w:val="Frspaiere"/>
        <w:numPr>
          <w:ilvl w:val="0"/>
          <w:numId w:val="30"/>
        </w:numPr>
        <w:jc w:val="both"/>
        <w:rPr>
          <w:rFonts w:ascii="Times New Roman" w:hAnsi="Times New Roman" w:cs="Times New Roman"/>
          <w:color w:val="000000" w:themeColor="text1"/>
          <w:sz w:val="28"/>
          <w:szCs w:val="28"/>
          <w:lang w:val="ro-RO"/>
        </w:rPr>
      </w:pPr>
      <w:r w:rsidRPr="00CB1746">
        <w:rPr>
          <w:rFonts w:ascii="Times New Roman" w:eastAsia="Times New Roman" w:hAnsi="Times New Roman" w:cs="Times New Roman"/>
          <w:color w:val="000000" w:themeColor="text1"/>
          <w:sz w:val="28"/>
          <w:szCs w:val="28"/>
          <w:lang w:val="ro-MD"/>
        </w:rPr>
        <w:t>nu cade sub incidența art. 24 alin. (3) lit. b) ale Legii integrității nr. 82</w:t>
      </w:r>
      <w:r>
        <w:rPr>
          <w:rFonts w:ascii="Times New Roman" w:eastAsia="Times New Roman" w:hAnsi="Times New Roman" w:cs="Times New Roman"/>
          <w:color w:val="000000" w:themeColor="text1"/>
          <w:sz w:val="28"/>
          <w:szCs w:val="28"/>
          <w:lang w:val="ro-MD"/>
        </w:rPr>
        <w:t>/</w:t>
      </w:r>
      <w:r w:rsidRPr="00CB1746">
        <w:rPr>
          <w:rFonts w:ascii="Times New Roman" w:eastAsia="Times New Roman" w:hAnsi="Times New Roman" w:cs="Times New Roman"/>
          <w:color w:val="000000" w:themeColor="text1"/>
          <w:sz w:val="28"/>
          <w:szCs w:val="28"/>
          <w:lang w:val="ro-MD"/>
        </w:rPr>
        <w:t>2017.</w:t>
      </w:r>
    </w:p>
    <w:p w14:paraId="39B76E11" w14:textId="09314FB2" w:rsidR="00145FA5" w:rsidRPr="00397CB1" w:rsidRDefault="00145FA5" w:rsidP="00063162">
      <w:pPr>
        <w:pStyle w:val="Frspaiere"/>
        <w:ind w:left="142"/>
        <w:jc w:val="both"/>
        <w:rPr>
          <w:rFonts w:ascii="Times New Roman" w:hAnsi="Times New Roman" w:cs="Times New Roman"/>
          <w:color w:val="EE0000"/>
          <w:sz w:val="28"/>
          <w:szCs w:val="28"/>
          <w:lang w:val="ro-RO"/>
        </w:rPr>
      </w:pPr>
    </w:p>
    <w:p w14:paraId="287AFD81" w14:textId="77777777" w:rsidR="00DB79D9" w:rsidRPr="00CB1746" w:rsidRDefault="00DB79D9" w:rsidP="00DB79D9">
      <w:pPr>
        <w:spacing w:line="3" w:lineRule="exact"/>
        <w:jc w:val="both"/>
        <w:rPr>
          <w:rFonts w:ascii="Times New Roman" w:eastAsia="Times New Roman" w:hAnsi="Times New Roman"/>
          <w:color w:val="000000" w:themeColor="text1"/>
          <w:sz w:val="28"/>
          <w:szCs w:val="28"/>
          <w:lang w:val="ro-RO"/>
        </w:rPr>
      </w:pPr>
    </w:p>
    <w:p w14:paraId="115C0D37" w14:textId="7F7301EA" w:rsidR="00DB79D9" w:rsidRPr="00CB1746" w:rsidRDefault="00DB79D9" w:rsidP="0071578C">
      <w:pPr>
        <w:numPr>
          <w:ilvl w:val="0"/>
          <w:numId w:val="3"/>
        </w:numPr>
        <w:tabs>
          <w:tab w:val="left" w:pos="1061"/>
        </w:tabs>
        <w:spacing w:line="0" w:lineRule="atLeast"/>
        <w:ind w:firstLine="565"/>
        <w:jc w:val="both"/>
        <w:rPr>
          <w:rFonts w:ascii="Times New Roman" w:eastAsia="Times New Roman" w:hAnsi="Times New Roman"/>
          <w:color w:val="000000" w:themeColor="text1"/>
          <w:sz w:val="28"/>
          <w:szCs w:val="28"/>
          <w:lang w:val="ro-RO"/>
        </w:rPr>
      </w:pPr>
      <w:r w:rsidRPr="00CB1746">
        <w:rPr>
          <w:rFonts w:ascii="Times New Roman" w:eastAsia="Times New Roman" w:hAnsi="Times New Roman"/>
          <w:color w:val="000000" w:themeColor="text1"/>
          <w:sz w:val="28"/>
          <w:szCs w:val="28"/>
          <w:lang w:val="ro-RO"/>
        </w:rPr>
        <w:t>La concurs pot participa persoanele care întrunesc</w:t>
      </w:r>
      <w:r w:rsidR="00A90C9F" w:rsidRPr="00CB1746">
        <w:rPr>
          <w:rFonts w:ascii="Times New Roman" w:eastAsia="Times New Roman" w:hAnsi="Times New Roman"/>
          <w:color w:val="000000" w:themeColor="text1"/>
          <w:sz w:val="28"/>
          <w:szCs w:val="28"/>
          <w:lang w:val="ro-RO"/>
        </w:rPr>
        <w:t xml:space="preserve"> condițiile specificate în pct.</w:t>
      </w:r>
      <w:r w:rsidR="00FF5150" w:rsidRPr="00CB1746">
        <w:rPr>
          <w:rFonts w:ascii="Times New Roman" w:eastAsia="Times New Roman" w:hAnsi="Times New Roman"/>
          <w:color w:val="000000" w:themeColor="text1"/>
          <w:sz w:val="28"/>
          <w:szCs w:val="28"/>
          <w:lang w:val="ro-RO"/>
        </w:rPr>
        <w:t xml:space="preserve"> </w:t>
      </w:r>
      <w:r w:rsidR="004005DB" w:rsidRPr="00CB1746">
        <w:rPr>
          <w:rFonts w:ascii="Times New Roman" w:eastAsia="Times New Roman" w:hAnsi="Times New Roman"/>
          <w:color w:val="000000" w:themeColor="text1"/>
          <w:sz w:val="28"/>
          <w:szCs w:val="28"/>
          <w:lang w:val="ro-RO"/>
        </w:rPr>
        <w:t xml:space="preserve">7. </w:t>
      </w:r>
      <w:r w:rsidRPr="00CB1746">
        <w:rPr>
          <w:rFonts w:ascii="Times New Roman" w:eastAsia="Times New Roman" w:hAnsi="Times New Roman"/>
          <w:color w:val="000000" w:themeColor="text1"/>
          <w:sz w:val="28"/>
          <w:szCs w:val="28"/>
          <w:lang w:val="ro-RO"/>
        </w:rPr>
        <w:t xml:space="preserve">al Regulamentului și care, după anunțarea concursului, au depus </w:t>
      </w:r>
      <w:r w:rsidR="005373E9">
        <w:rPr>
          <w:rFonts w:ascii="Times New Roman" w:eastAsia="Times New Roman" w:hAnsi="Times New Roman"/>
          <w:color w:val="000000" w:themeColor="text1"/>
          <w:sz w:val="28"/>
          <w:szCs w:val="28"/>
          <w:lang w:val="ro-RO"/>
        </w:rPr>
        <w:t xml:space="preserve">cererea (scrisoare de însoțire) și </w:t>
      </w:r>
      <w:r w:rsidRPr="00CB1746">
        <w:rPr>
          <w:rFonts w:ascii="Times New Roman" w:eastAsia="Times New Roman" w:hAnsi="Times New Roman"/>
          <w:color w:val="000000" w:themeColor="text1"/>
          <w:sz w:val="28"/>
          <w:szCs w:val="28"/>
          <w:lang w:val="ro-RO"/>
        </w:rPr>
        <w:t>dosarul de participare la concurs în termenul stabilit.</w:t>
      </w:r>
    </w:p>
    <w:p w14:paraId="1373B82C" w14:textId="77777777" w:rsidR="00DB79D9" w:rsidRPr="00CB1746" w:rsidRDefault="00DB79D9" w:rsidP="00DB79D9">
      <w:pPr>
        <w:spacing w:line="1" w:lineRule="exact"/>
        <w:jc w:val="both"/>
        <w:rPr>
          <w:rFonts w:ascii="Times New Roman" w:eastAsia="Times New Roman" w:hAnsi="Times New Roman"/>
          <w:color w:val="000000" w:themeColor="text1"/>
          <w:sz w:val="28"/>
          <w:szCs w:val="28"/>
          <w:lang w:val="ro-RO"/>
        </w:rPr>
      </w:pPr>
    </w:p>
    <w:p w14:paraId="596D2482" w14:textId="77777777" w:rsidR="00DB79D9" w:rsidRPr="00CB1746" w:rsidRDefault="00DB79D9" w:rsidP="0071578C">
      <w:pPr>
        <w:numPr>
          <w:ilvl w:val="0"/>
          <w:numId w:val="3"/>
        </w:numPr>
        <w:tabs>
          <w:tab w:val="left" w:pos="1060"/>
        </w:tabs>
        <w:spacing w:line="0" w:lineRule="atLeast"/>
        <w:ind w:left="1060" w:hanging="495"/>
        <w:jc w:val="both"/>
        <w:rPr>
          <w:rFonts w:ascii="Times New Roman" w:eastAsia="Times New Roman" w:hAnsi="Times New Roman"/>
          <w:color w:val="000000" w:themeColor="text1"/>
          <w:sz w:val="28"/>
          <w:szCs w:val="28"/>
          <w:lang w:val="ro-RO"/>
        </w:rPr>
      </w:pPr>
      <w:r w:rsidRPr="00CB1746">
        <w:rPr>
          <w:rFonts w:ascii="Times New Roman" w:eastAsia="Times New Roman" w:hAnsi="Times New Roman"/>
          <w:color w:val="000000" w:themeColor="text1"/>
          <w:sz w:val="28"/>
          <w:szCs w:val="28"/>
          <w:lang w:val="ro-RO"/>
        </w:rPr>
        <w:t>Dosarul de participare la concurs trebuie să conțină cel puțin:</w:t>
      </w:r>
    </w:p>
    <w:p w14:paraId="24F93CB5" w14:textId="77777777" w:rsidR="00E7081F" w:rsidRDefault="00DB79D9" w:rsidP="00814CFA">
      <w:pPr>
        <w:numPr>
          <w:ilvl w:val="0"/>
          <w:numId w:val="16"/>
        </w:numPr>
        <w:spacing w:line="239" w:lineRule="auto"/>
        <w:ind w:left="426" w:hanging="284"/>
        <w:jc w:val="both"/>
        <w:rPr>
          <w:rFonts w:ascii="Times New Roman" w:eastAsia="Times New Roman" w:hAnsi="Times New Roman" w:cs="Times New Roman"/>
          <w:color w:val="000000" w:themeColor="text1"/>
          <w:sz w:val="28"/>
          <w:szCs w:val="28"/>
          <w:lang w:val="ro-RO"/>
        </w:rPr>
      </w:pPr>
      <w:r w:rsidRPr="00CB1746">
        <w:rPr>
          <w:rFonts w:ascii="Times New Roman" w:eastAsia="Times New Roman" w:hAnsi="Times New Roman" w:cs="Times New Roman"/>
          <w:color w:val="000000" w:themeColor="text1"/>
          <w:sz w:val="28"/>
          <w:szCs w:val="28"/>
          <w:lang w:val="ro-RO"/>
        </w:rPr>
        <w:t>scrisoarea de motivare</w:t>
      </w:r>
      <w:r w:rsidR="00E7081F">
        <w:rPr>
          <w:rFonts w:ascii="Times New Roman" w:eastAsia="Times New Roman" w:hAnsi="Times New Roman" w:cs="Times New Roman"/>
          <w:color w:val="000000" w:themeColor="text1"/>
          <w:sz w:val="28"/>
          <w:szCs w:val="28"/>
          <w:lang w:val="ro-RO"/>
        </w:rPr>
        <w:t>;</w:t>
      </w:r>
    </w:p>
    <w:p w14:paraId="4B1E75BA" w14:textId="42ADEA10" w:rsidR="00DB79D9" w:rsidRPr="00CB1746" w:rsidRDefault="003A78AA" w:rsidP="00814CFA">
      <w:pPr>
        <w:numPr>
          <w:ilvl w:val="0"/>
          <w:numId w:val="16"/>
        </w:numPr>
        <w:spacing w:line="239" w:lineRule="auto"/>
        <w:ind w:left="426" w:hanging="284"/>
        <w:jc w:val="both"/>
        <w:rPr>
          <w:rFonts w:ascii="Times New Roman" w:eastAsia="Times New Roman" w:hAnsi="Times New Roman" w:cs="Times New Roman"/>
          <w:color w:val="000000" w:themeColor="text1"/>
          <w:sz w:val="28"/>
          <w:szCs w:val="28"/>
          <w:lang w:val="ro-RO"/>
        </w:rPr>
      </w:pPr>
      <w:r w:rsidRPr="00CB1746">
        <w:rPr>
          <w:rFonts w:ascii="Times New Roman" w:hAnsi="Times New Roman" w:cs="Times New Roman"/>
          <w:color w:val="000000" w:themeColor="text1"/>
          <w:sz w:val="28"/>
          <w:szCs w:val="28"/>
          <w:lang w:val="ro-RO" w:eastAsia="en-GB"/>
        </w:rPr>
        <w:t xml:space="preserve">viziunea </w:t>
      </w:r>
      <w:r w:rsidR="00604E5A" w:rsidRPr="00CB1746">
        <w:rPr>
          <w:rFonts w:ascii="Times New Roman" w:hAnsi="Times New Roman" w:cs="Times New Roman"/>
          <w:color w:val="000000" w:themeColor="text1"/>
          <w:sz w:val="28"/>
          <w:szCs w:val="28"/>
          <w:lang w:val="ro-MD" w:eastAsia="en-GB"/>
        </w:rPr>
        <w:t xml:space="preserve">privind dezvoltarea </w:t>
      </w:r>
      <w:bookmarkStart w:id="5" w:name="_Hlk204153512"/>
      <w:r w:rsidR="004B7778">
        <w:rPr>
          <w:rFonts w:ascii="Times New Roman" w:hAnsi="Times New Roman" w:cs="Times New Roman"/>
          <w:color w:val="000000" w:themeColor="text1"/>
          <w:sz w:val="28"/>
          <w:szCs w:val="28"/>
          <w:lang w:val="ro-MD" w:eastAsia="en-GB"/>
        </w:rPr>
        <w:t xml:space="preserve">S.A. </w:t>
      </w:r>
      <w:r w:rsidR="00604E5A" w:rsidRPr="00CB1746">
        <w:rPr>
          <w:rFonts w:ascii="Times New Roman" w:hAnsi="Times New Roman" w:cs="Times New Roman"/>
          <w:color w:val="000000" w:themeColor="text1"/>
          <w:sz w:val="28"/>
          <w:szCs w:val="28"/>
          <w:lang w:val="ro-MD" w:eastAsia="en-GB"/>
        </w:rPr>
        <w:t>„</w:t>
      </w:r>
      <w:r w:rsidR="004B7778">
        <w:rPr>
          <w:rFonts w:ascii="Times New Roman" w:hAnsi="Times New Roman" w:cs="Times New Roman"/>
          <w:color w:val="000000" w:themeColor="text1"/>
          <w:sz w:val="28"/>
          <w:szCs w:val="28"/>
          <w:lang w:val="ro-MD" w:eastAsia="en-GB"/>
        </w:rPr>
        <w:t>CET-Nord”</w:t>
      </w:r>
      <w:r w:rsidR="00604E5A" w:rsidRPr="00CB1746">
        <w:rPr>
          <w:rFonts w:ascii="Times New Roman" w:hAnsi="Times New Roman" w:cs="Times New Roman"/>
          <w:color w:val="000000" w:themeColor="text1"/>
          <w:sz w:val="28"/>
          <w:szCs w:val="28"/>
          <w:lang w:val="ro-MD" w:eastAsia="en-GB"/>
        </w:rPr>
        <w:t xml:space="preserve"> </w:t>
      </w:r>
      <w:bookmarkEnd w:id="5"/>
      <w:r w:rsidR="00604E5A" w:rsidRPr="00CB1746">
        <w:rPr>
          <w:rFonts w:ascii="Times New Roman" w:hAnsi="Times New Roman" w:cs="Times New Roman"/>
          <w:color w:val="000000" w:themeColor="text1"/>
          <w:sz w:val="28"/>
          <w:szCs w:val="28"/>
          <w:lang w:val="ro-MD" w:eastAsia="en-GB"/>
        </w:rPr>
        <w:t xml:space="preserve">în contextul liberalizării pieței gazelor naturale de la 1 ianuarie 2025 și măsurile </w:t>
      </w:r>
      <w:r w:rsidR="002F2F1D" w:rsidRPr="00CB1746">
        <w:rPr>
          <w:rFonts w:ascii="Times New Roman" w:hAnsi="Times New Roman" w:cs="Times New Roman"/>
          <w:color w:val="000000" w:themeColor="text1"/>
          <w:sz w:val="28"/>
          <w:szCs w:val="28"/>
          <w:lang w:val="ro-MD" w:eastAsia="en-GB"/>
        </w:rPr>
        <w:t>ce urmează</w:t>
      </w:r>
      <w:r w:rsidR="00604E5A" w:rsidRPr="00CB1746">
        <w:rPr>
          <w:rFonts w:ascii="Times New Roman" w:hAnsi="Times New Roman" w:cs="Times New Roman"/>
          <w:color w:val="000000" w:themeColor="text1"/>
          <w:sz w:val="28"/>
          <w:szCs w:val="28"/>
          <w:lang w:val="ro-MD" w:eastAsia="en-GB"/>
        </w:rPr>
        <w:t xml:space="preserve"> a fi întreprinse întru modernizarea sistemului de alimentare centralizată cu energie termică din Republica Moldova</w:t>
      </w:r>
      <w:r w:rsidR="00520371" w:rsidRPr="00CB1746">
        <w:rPr>
          <w:rFonts w:ascii="Times New Roman" w:eastAsia="Times New Roman" w:hAnsi="Times New Roman" w:cs="Times New Roman"/>
          <w:color w:val="000000" w:themeColor="text1"/>
          <w:sz w:val="28"/>
          <w:szCs w:val="28"/>
          <w:lang w:val="ro-RO"/>
        </w:rPr>
        <w:t>;</w:t>
      </w:r>
    </w:p>
    <w:p w14:paraId="6A974CFD" w14:textId="77777777" w:rsidR="00DB79D9" w:rsidRPr="00CB1746" w:rsidRDefault="00DB79D9" w:rsidP="00814CFA">
      <w:pPr>
        <w:spacing w:line="1" w:lineRule="exact"/>
        <w:ind w:left="426" w:hanging="284"/>
        <w:jc w:val="both"/>
        <w:rPr>
          <w:rFonts w:ascii="Times New Roman" w:eastAsia="Times New Roman" w:hAnsi="Times New Roman"/>
          <w:color w:val="000000" w:themeColor="text1"/>
          <w:sz w:val="28"/>
          <w:szCs w:val="28"/>
          <w:lang w:val="ro-RO"/>
        </w:rPr>
      </w:pPr>
    </w:p>
    <w:p w14:paraId="49717FBE" w14:textId="0ECFEBE6" w:rsidR="00DB79D9" w:rsidRPr="00CB1746" w:rsidRDefault="00DB79D9" w:rsidP="00814CFA">
      <w:pPr>
        <w:numPr>
          <w:ilvl w:val="0"/>
          <w:numId w:val="16"/>
        </w:numPr>
        <w:spacing w:line="0" w:lineRule="atLeast"/>
        <w:ind w:left="426" w:hanging="284"/>
        <w:jc w:val="both"/>
        <w:rPr>
          <w:rFonts w:ascii="Times New Roman" w:eastAsia="Times New Roman" w:hAnsi="Times New Roman"/>
          <w:color w:val="000000" w:themeColor="text1"/>
          <w:sz w:val="28"/>
          <w:szCs w:val="28"/>
          <w:lang w:val="ro-RO"/>
        </w:rPr>
      </w:pPr>
      <w:r w:rsidRPr="00CB1746">
        <w:rPr>
          <w:rFonts w:ascii="Times New Roman" w:eastAsia="Times New Roman" w:hAnsi="Times New Roman"/>
          <w:color w:val="000000" w:themeColor="text1"/>
          <w:sz w:val="28"/>
          <w:szCs w:val="28"/>
          <w:lang w:val="ro-RO"/>
        </w:rPr>
        <w:t>curriculum vitae (CV);</w:t>
      </w:r>
      <w:r w:rsidR="00604E5A" w:rsidRPr="00CB1746">
        <w:rPr>
          <w:rFonts w:ascii="Times New Roman" w:eastAsia="Times New Roman" w:hAnsi="Times New Roman"/>
          <w:color w:val="000000" w:themeColor="text1"/>
          <w:sz w:val="28"/>
          <w:szCs w:val="28"/>
          <w:lang w:val="ro-RO"/>
        </w:rPr>
        <w:t xml:space="preserve">    </w:t>
      </w:r>
    </w:p>
    <w:p w14:paraId="223E8334" w14:textId="517D0D49" w:rsidR="00DB79D9" w:rsidRPr="00F4186F" w:rsidRDefault="00F4186F" w:rsidP="00814CFA">
      <w:pPr>
        <w:numPr>
          <w:ilvl w:val="0"/>
          <w:numId w:val="16"/>
        </w:numPr>
        <w:spacing w:line="0" w:lineRule="atLeast"/>
        <w:ind w:left="426" w:hanging="284"/>
        <w:jc w:val="both"/>
        <w:rPr>
          <w:rFonts w:ascii="Times New Roman" w:eastAsia="Times New Roman" w:hAnsi="Times New Roman"/>
          <w:color w:val="000000" w:themeColor="text1"/>
          <w:sz w:val="28"/>
          <w:szCs w:val="28"/>
          <w:lang w:val="ro-RO"/>
        </w:rPr>
      </w:pPr>
      <w:r w:rsidRPr="00F4186F">
        <w:rPr>
          <w:rFonts w:ascii="Times New Roman" w:eastAsia="Times New Roman" w:hAnsi="Times New Roman"/>
          <w:color w:val="000000" w:themeColor="text1"/>
          <w:sz w:val="28"/>
          <w:szCs w:val="28"/>
          <w:lang w:val="ro-RO"/>
        </w:rPr>
        <w:t>copia buletinului de identitate</w:t>
      </w:r>
      <w:r w:rsidR="00DB79D9" w:rsidRPr="00F4186F">
        <w:rPr>
          <w:rFonts w:ascii="Times New Roman" w:eastAsia="Times New Roman" w:hAnsi="Times New Roman"/>
          <w:color w:val="000000" w:themeColor="text1"/>
          <w:sz w:val="28"/>
          <w:szCs w:val="28"/>
          <w:lang w:val="ro-RO"/>
        </w:rPr>
        <w:t>;</w:t>
      </w:r>
    </w:p>
    <w:p w14:paraId="533C19F0" w14:textId="77777777" w:rsidR="00DB79D9" w:rsidRPr="00987DAF" w:rsidRDefault="00DB79D9" w:rsidP="00814CFA">
      <w:pPr>
        <w:spacing w:line="2" w:lineRule="exact"/>
        <w:ind w:left="426" w:hanging="284"/>
        <w:jc w:val="both"/>
        <w:rPr>
          <w:rFonts w:ascii="Times New Roman" w:eastAsia="Times New Roman" w:hAnsi="Times New Roman"/>
          <w:sz w:val="28"/>
          <w:szCs w:val="28"/>
          <w:lang w:val="ro-RO"/>
        </w:rPr>
      </w:pPr>
    </w:p>
    <w:p w14:paraId="43BBE0EE" w14:textId="2D286084" w:rsidR="00DB79D9" w:rsidRPr="00987DAF" w:rsidRDefault="00DB79D9" w:rsidP="00814CFA">
      <w:pPr>
        <w:numPr>
          <w:ilvl w:val="0"/>
          <w:numId w:val="16"/>
        </w:numPr>
        <w:spacing w:line="0" w:lineRule="atLeast"/>
        <w:ind w:left="426" w:hanging="28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copia diplom</w:t>
      </w:r>
      <w:r w:rsidR="009D499B" w:rsidRPr="00987DAF">
        <w:rPr>
          <w:rFonts w:ascii="Times New Roman" w:eastAsia="Times New Roman" w:hAnsi="Times New Roman"/>
          <w:sz w:val="28"/>
          <w:szCs w:val="28"/>
          <w:lang w:val="ro-RO"/>
        </w:rPr>
        <w:t>ei</w:t>
      </w:r>
      <w:r w:rsidRPr="00987DAF">
        <w:rPr>
          <w:rFonts w:ascii="Times New Roman" w:eastAsia="Times New Roman" w:hAnsi="Times New Roman"/>
          <w:sz w:val="28"/>
          <w:szCs w:val="28"/>
          <w:lang w:val="ro-RO"/>
        </w:rPr>
        <w:t xml:space="preserve"> de studii;</w:t>
      </w:r>
    </w:p>
    <w:p w14:paraId="19B0F503" w14:textId="0EE74B5B" w:rsidR="00DB79D9" w:rsidRPr="00987DAF" w:rsidRDefault="00DB79D9" w:rsidP="00814CFA">
      <w:pPr>
        <w:numPr>
          <w:ilvl w:val="0"/>
          <w:numId w:val="16"/>
        </w:numPr>
        <w:spacing w:line="0" w:lineRule="atLeast"/>
        <w:ind w:left="426" w:hanging="28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referințe profesionale</w:t>
      </w:r>
      <w:r w:rsidR="00601EA2" w:rsidRPr="00987DAF">
        <w:rPr>
          <w:rFonts w:ascii="Times New Roman" w:eastAsia="Times New Roman" w:hAnsi="Times New Roman" w:cs="Times New Roman"/>
          <w:sz w:val="28"/>
          <w:szCs w:val="28"/>
          <w:lang w:val="ro-RO"/>
        </w:rPr>
        <w:t>/scrisori de recomandare</w:t>
      </w:r>
      <w:r w:rsidR="00E7081F">
        <w:rPr>
          <w:rFonts w:ascii="Times New Roman" w:eastAsia="Times New Roman" w:hAnsi="Times New Roman" w:cs="Times New Roman"/>
          <w:sz w:val="28"/>
          <w:szCs w:val="28"/>
          <w:lang w:val="ro-RO"/>
        </w:rPr>
        <w:t xml:space="preserve"> (cel puțin 2)</w:t>
      </w:r>
      <w:r w:rsidRPr="00987DAF">
        <w:rPr>
          <w:rFonts w:ascii="Times New Roman" w:eastAsia="Times New Roman" w:hAnsi="Times New Roman"/>
          <w:sz w:val="28"/>
          <w:szCs w:val="28"/>
          <w:lang w:val="ro-RO"/>
        </w:rPr>
        <w:t>;</w:t>
      </w:r>
    </w:p>
    <w:p w14:paraId="34B432CE" w14:textId="2F6B0CDD" w:rsidR="00DB79D9" w:rsidRPr="00987DAF" w:rsidRDefault="00DB79D9" w:rsidP="00814CFA">
      <w:pPr>
        <w:numPr>
          <w:ilvl w:val="0"/>
          <w:numId w:val="16"/>
        </w:numPr>
        <w:spacing w:line="0" w:lineRule="atLeast"/>
        <w:ind w:left="426" w:hanging="28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cazierul judiciar sau declarație pe proprie răspundere</w:t>
      </w:r>
      <w:r w:rsidR="00580F45" w:rsidRPr="00987DAF">
        <w:rPr>
          <w:rFonts w:ascii="Times New Roman" w:eastAsia="Times New Roman" w:hAnsi="Times New Roman"/>
          <w:sz w:val="28"/>
          <w:szCs w:val="28"/>
          <w:lang w:val="ro-RO"/>
        </w:rPr>
        <w:t xml:space="preserve"> privind lipsa ant</w:t>
      </w:r>
      <w:r w:rsidR="00563642">
        <w:rPr>
          <w:rFonts w:ascii="Times New Roman" w:eastAsia="Times New Roman" w:hAnsi="Times New Roman"/>
          <w:sz w:val="28"/>
          <w:szCs w:val="28"/>
          <w:lang w:val="ro-RO"/>
        </w:rPr>
        <w:t>e</w:t>
      </w:r>
      <w:r w:rsidR="00580F45" w:rsidRPr="00987DAF">
        <w:rPr>
          <w:rFonts w:ascii="Times New Roman" w:eastAsia="Times New Roman" w:hAnsi="Times New Roman"/>
          <w:sz w:val="28"/>
          <w:szCs w:val="28"/>
          <w:lang w:val="ro-RO"/>
        </w:rPr>
        <w:t>cedentelor penale</w:t>
      </w:r>
      <w:r w:rsidRPr="00987DAF">
        <w:rPr>
          <w:rFonts w:ascii="Times New Roman" w:eastAsia="Times New Roman" w:hAnsi="Times New Roman"/>
          <w:sz w:val="28"/>
          <w:szCs w:val="28"/>
          <w:lang w:val="ro-RO"/>
        </w:rPr>
        <w:t>;</w:t>
      </w:r>
    </w:p>
    <w:p w14:paraId="000DE3F4" w14:textId="77B6F9F8" w:rsidR="00DB79D9" w:rsidRPr="00987DAF" w:rsidRDefault="00DB79D9" w:rsidP="00814CFA">
      <w:pPr>
        <w:numPr>
          <w:ilvl w:val="0"/>
          <w:numId w:val="16"/>
        </w:numPr>
        <w:spacing w:line="239" w:lineRule="auto"/>
        <w:ind w:left="426" w:hanging="28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lastRenderedPageBreak/>
        <w:t xml:space="preserve">declarația privind evaluarea competenței și adecvării persoanei înaintate în funcția de </w:t>
      </w:r>
      <w:r w:rsidR="00922669" w:rsidRPr="00987DAF">
        <w:rPr>
          <w:rFonts w:ascii="Times New Roman" w:eastAsia="Times New Roman" w:hAnsi="Times New Roman"/>
          <w:sz w:val="28"/>
          <w:szCs w:val="28"/>
          <w:lang w:val="ro-RO"/>
        </w:rPr>
        <w:t>director</w:t>
      </w:r>
      <w:r w:rsidRPr="00987DAF">
        <w:rPr>
          <w:rFonts w:ascii="Times New Roman" w:eastAsia="Times New Roman" w:hAnsi="Times New Roman"/>
          <w:sz w:val="28"/>
          <w:szCs w:val="28"/>
          <w:lang w:val="ro-RO"/>
        </w:rPr>
        <w:t xml:space="preserve"> </w:t>
      </w:r>
      <w:r w:rsidR="00063162">
        <w:rPr>
          <w:rFonts w:ascii="Times New Roman" w:eastAsia="Times New Roman" w:hAnsi="Times New Roman"/>
          <w:sz w:val="28"/>
          <w:szCs w:val="28"/>
          <w:lang w:val="ro-RO"/>
        </w:rPr>
        <w:t xml:space="preserve">general </w:t>
      </w:r>
      <w:r w:rsidRPr="00987DAF">
        <w:rPr>
          <w:rFonts w:ascii="Times New Roman" w:eastAsia="Times New Roman" w:hAnsi="Times New Roman"/>
          <w:sz w:val="28"/>
          <w:szCs w:val="28"/>
          <w:lang w:val="ro-RO"/>
        </w:rPr>
        <w:t>al Societății, conform anexei nr.</w:t>
      </w:r>
      <w:r w:rsidR="00FB3074" w:rsidRPr="00987DAF">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4 la prezentul Regulament;</w:t>
      </w:r>
    </w:p>
    <w:p w14:paraId="2FEEB652" w14:textId="77777777" w:rsidR="00DB79D9" w:rsidRPr="00987DAF" w:rsidRDefault="00DB79D9" w:rsidP="00814CFA">
      <w:pPr>
        <w:spacing w:line="1" w:lineRule="exact"/>
        <w:ind w:left="426" w:hanging="284"/>
        <w:jc w:val="both"/>
        <w:rPr>
          <w:rFonts w:ascii="Times New Roman" w:eastAsia="Times New Roman" w:hAnsi="Times New Roman"/>
          <w:sz w:val="28"/>
          <w:szCs w:val="28"/>
          <w:lang w:val="ro-RO"/>
        </w:rPr>
      </w:pPr>
    </w:p>
    <w:p w14:paraId="614E4E7A" w14:textId="5CE6D811" w:rsidR="00E7081F" w:rsidRPr="00E7081F" w:rsidRDefault="00DB79D9" w:rsidP="00E7081F">
      <w:pPr>
        <w:numPr>
          <w:ilvl w:val="0"/>
          <w:numId w:val="16"/>
        </w:numPr>
        <w:spacing w:line="239" w:lineRule="auto"/>
        <w:ind w:left="426" w:hanging="28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acordul prealabil în scris semnat de candidat privind prelucrarea datelor cu caracter personal</w:t>
      </w:r>
      <w:r w:rsidR="007B12CE" w:rsidRPr="00987DAF">
        <w:rPr>
          <w:rFonts w:ascii="Times New Roman" w:eastAsia="Times New Roman" w:hAnsi="Times New Roman"/>
          <w:sz w:val="28"/>
          <w:szCs w:val="28"/>
          <w:lang w:val="ro-RO"/>
        </w:rPr>
        <w:t xml:space="preserve"> (anexa nr.</w:t>
      </w:r>
      <w:r w:rsidR="00563642">
        <w:rPr>
          <w:rFonts w:ascii="Times New Roman" w:eastAsia="Times New Roman" w:hAnsi="Times New Roman"/>
          <w:sz w:val="28"/>
          <w:szCs w:val="28"/>
          <w:lang w:val="ro-RO"/>
        </w:rPr>
        <w:t xml:space="preserve"> </w:t>
      </w:r>
      <w:r w:rsidR="007B12CE" w:rsidRPr="00987DAF">
        <w:rPr>
          <w:rFonts w:ascii="Times New Roman" w:eastAsia="Times New Roman" w:hAnsi="Times New Roman"/>
          <w:sz w:val="28"/>
          <w:szCs w:val="28"/>
          <w:lang w:val="ro-RO"/>
        </w:rPr>
        <w:t>5)</w:t>
      </w:r>
      <w:r w:rsidRPr="00987DAF">
        <w:rPr>
          <w:rFonts w:ascii="Times New Roman" w:eastAsia="Times New Roman" w:hAnsi="Times New Roman"/>
          <w:sz w:val="28"/>
          <w:szCs w:val="28"/>
          <w:lang w:val="ro-RO"/>
        </w:rPr>
        <w:t>.</w:t>
      </w:r>
    </w:p>
    <w:p w14:paraId="0823EC90" w14:textId="77777777" w:rsidR="00DB79D9" w:rsidRPr="00987DAF" w:rsidRDefault="00DB79D9" w:rsidP="00DB79D9">
      <w:pPr>
        <w:spacing w:line="1" w:lineRule="exact"/>
        <w:jc w:val="both"/>
        <w:rPr>
          <w:rFonts w:ascii="Times New Roman" w:eastAsia="Times New Roman" w:hAnsi="Times New Roman"/>
          <w:sz w:val="28"/>
          <w:szCs w:val="28"/>
          <w:lang w:val="ro-RO"/>
        </w:rPr>
      </w:pPr>
    </w:p>
    <w:p w14:paraId="653711A6" w14:textId="731F802E" w:rsidR="00DB79D9" w:rsidRPr="00987DAF" w:rsidRDefault="00DB79D9" w:rsidP="00DB79D9">
      <w:pPr>
        <w:spacing w:line="261" w:lineRule="auto"/>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Copiile documentelor prezentate în dosarul de concurs se certifică de către candidat, pe propria răspundere.</w:t>
      </w:r>
    </w:p>
    <w:p w14:paraId="0CACF622" w14:textId="22E7A46E" w:rsidR="00DB79D9" w:rsidRPr="00987DAF" w:rsidRDefault="00DB79D9" w:rsidP="00DB79D9">
      <w:pPr>
        <w:spacing w:line="239" w:lineRule="auto"/>
        <w:ind w:firstLine="721"/>
        <w:jc w:val="both"/>
        <w:rPr>
          <w:rFonts w:ascii="Times New Roman" w:eastAsia="Times New Roman" w:hAnsi="Times New Roman"/>
          <w:sz w:val="28"/>
          <w:szCs w:val="28"/>
          <w:lang w:val="ro-RO"/>
        </w:rPr>
      </w:pPr>
      <w:bookmarkStart w:id="6" w:name="page3"/>
      <w:bookmarkEnd w:id="6"/>
      <w:r w:rsidRPr="00BC32C0">
        <w:rPr>
          <w:rFonts w:ascii="Times New Roman" w:eastAsia="Times New Roman" w:hAnsi="Times New Roman"/>
          <w:sz w:val="28"/>
          <w:szCs w:val="28"/>
          <w:lang w:val="ro-RO"/>
        </w:rPr>
        <w:t>Dosarul complet pentru înscrierea la concurs trebuie să parvină la sediul Societății p</w:t>
      </w:r>
      <w:r w:rsidR="004B7778" w:rsidRPr="00BC32C0">
        <w:rPr>
          <w:rFonts w:ascii="Times New Roman" w:eastAsia="Times New Roman" w:hAnsi="Times New Roman"/>
          <w:sz w:val="28"/>
          <w:szCs w:val="28"/>
          <w:lang w:val="ro-RO"/>
        </w:rPr>
        <w:t>â</w:t>
      </w:r>
      <w:r w:rsidRPr="00BC32C0">
        <w:rPr>
          <w:rFonts w:ascii="Times New Roman" w:eastAsia="Times New Roman" w:hAnsi="Times New Roman"/>
          <w:sz w:val="28"/>
          <w:szCs w:val="28"/>
          <w:lang w:val="ro-RO"/>
        </w:rPr>
        <w:t xml:space="preserve">nă la data și ora stabilită în informația despre concurs. </w:t>
      </w:r>
      <w:r w:rsidR="00E776D1" w:rsidRPr="00BC32C0">
        <w:rPr>
          <w:rFonts w:ascii="Times New Roman" w:hAnsi="Times New Roman" w:cs="Times New Roman"/>
          <w:sz w:val="28"/>
          <w:szCs w:val="28"/>
          <w:lang w:val="ro-RO"/>
        </w:rPr>
        <w:t xml:space="preserve">Dosarele pot fi </w:t>
      </w:r>
      <w:r w:rsidR="005373E9" w:rsidRPr="00BC32C0">
        <w:rPr>
          <w:rFonts w:ascii="Times New Roman" w:hAnsi="Times New Roman" w:cs="Times New Roman"/>
          <w:sz w:val="28"/>
          <w:szCs w:val="28"/>
          <w:lang w:val="ro-RO"/>
        </w:rPr>
        <w:t>depuse fizic</w:t>
      </w:r>
      <w:r w:rsidR="00E776D1" w:rsidRPr="00BC32C0">
        <w:rPr>
          <w:rFonts w:ascii="Times New Roman" w:hAnsi="Times New Roman" w:cs="Times New Roman"/>
          <w:sz w:val="28"/>
          <w:szCs w:val="28"/>
          <w:lang w:val="ro-RO"/>
        </w:rPr>
        <w:t xml:space="preserve"> </w:t>
      </w:r>
      <w:r w:rsidR="005373E9" w:rsidRPr="00BC32C0">
        <w:rPr>
          <w:rFonts w:ascii="Times New Roman" w:hAnsi="Times New Roman" w:cs="Times New Roman"/>
          <w:sz w:val="28"/>
          <w:szCs w:val="28"/>
          <w:lang w:val="ro-RO"/>
        </w:rPr>
        <w:t>(</w:t>
      </w:r>
      <w:r w:rsidR="00E776D1" w:rsidRPr="00BC32C0">
        <w:rPr>
          <w:rFonts w:ascii="Times New Roman" w:hAnsi="Times New Roman" w:cs="Times New Roman"/>
          <w:sz w:val="28"/>
          <w:szCs w:val="28"/>
          <w:lang w:val="ro-RO"/>
        </w:rPr>
        <w:t xml:space="preserve">în </w:t>
      </w:r>
      <w:r w:rsidR="005373E9" w:rsidRPr="00BC32C0">
        <w:rPr>
          <w:rFonts w:ascii="Times New Roman" w:hAnsi="Times New Roman" w:cs="Times New Roman"/>
          <w:sz w:val="28"/>
          <w:szCs w:val="28"/>
          <w:lang w:val="ro-RO"/>
        </w:rPr>
        <w:t xml:space="preserve">plic sigilat), prin poștă și în </w:t>
      </w:r>
      <w:r w:rsidR="00E776D1" w:rsidRPr="00BC32C0">
        <w:rPr>
          <w:rFonts w:ascii="Times New Roman" w:hAnsi="Times New Roman" w:cs="Times New Roman"/>
          <w:sz w:val="28"/>
          <w:szCs w:val="28"/>
          <w:lang w:val="ro-RO"/>
        </w:rPr>
        <w:t xml:space="preserve">format electronic </w:t>
      </w:r>
      <w:r w:rsidR="005373E9" w:rsidRPr="00BC32C0">
        <w:rPr>
          <w:rFonts w:ascii="Times New Roman" w:hAnsi="Times New Roman" w:cs="Times New Roman"/>
          <w:sz w:val="28"/>
          <w:szCs w:val="28"/>
          <w:lang w:val="ro-RO"/>
        </w:rPr>
        <w:t xml:space="preserve">(dosar arhivat) </w:t>
      </w:r>
      <w:r w:rsidR="00E776D1" w:rsidRPr="00BC32C0">
        <w:rPr>
          <w:rFonts w:ascii="Times New Roman" w:hAnsi="Times New Roman" w:cs="Times New Roman"/>
          <w:sz w:val="28"/>
          <w:szCs w:val="28"/>
          <w:lang w:val="ro-RO"/>
        </w:rPr>
        <w:t>la poșta electronică indicată în informația despre concurs, în conformitate cu cerințele de corespundere a documentului electronic.</w:t>
      </w:r>
      <w:r w:rsidR="005F0E41" w:rsidRPr="00BC32C0">
        <w:rPr>
          <w:rFonts w:ascii="Times New Roman" w:hAnsi="Times New Roman" w:cs="Times New Roman"/>
          <w:sz w:val="28"/>
          <w:szCs w:val="28"/>
          <w:lang w:val="ro-RO"/>
        </w:rPr>
        <w:t xml:space="preserve"> </w:t>
      </w:r>
      <w:r w:rsidRPr="00987DAF">
        <w:rPr>
          <w:rFonts w:ascii="Times New Roman" w:eastAsia="Times New Roman" w:hAnsi="Times New Roman"/>
          <w:sz w:val="28"/>
          <w:szCs w:val="28"/>
          <w:lang w:val="ro-RO"/>
        </w:rPr>
        <w:t>Orice dosar incomplet sau depus după expirarea datei-limită nu va fi examinat.</w:t>
      </w:r>
    </w:p>
    <w:p w14:paraId="626B2E3F" w14:textId="77777777" w:rsidR="00DB79D9" w:rsidRPr="00987DAF" w:rsidRDefault="00DB79D9" w:rsidP="00DB79D9">
      <w:pPr>
        <w:spacing w:line="3" w:lineRule="exact"/>
        <w:jc w:val="both"/>
        <w:rPr>
          <w:rFonts w:ascii="Times New Roman" w:eastAsia="Times New Roman" w:hAnsi="Times New Roman"/>
          <w:sz w:val="28"/>
          <w:szCs w:val="28"/>
          <w:lang w:val="ro-RO"/>
        </w:rPr>
      </w:pPr>
    </w:p>
    <w:p w14:paraId="44DA140F" w14:textId="77777777" w:rsidR="00DB79D9" w:rsidRPr="00987DAF" w:rsidRDefault="00DB79D9" w:rsidP="0071578C">
      <w:pPr>
        <w:numPr>
          <w:ilvl w:val="0"/>
          <w:numId w:val="3"/>
        </w:numPr>
        <w:tabs>
          <w:tab w:val="left" w:pos="1061"/>
        </w:tabs>
        <w:spacing w:line="248" w:lineRule="auto"/>
        <w:ind w:firstLine="562"/>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Informațiile false incluse în CV, falsul în declarații, falsul în înscrisuri oficiale și sub semnătură privată, observate de membrii </w:t>
      </w:r>
      <w:r w:rsidR="00EE4B1E" w:rsidRPr="00987DAF">
        <w:rPr>
          <w:rFonts w:ascii="Times New Roman" w:eastAsia="Times New Roman" w:hAnsi="Times New Roman"/>
          <w:sz w:val="28"/>
          <w:szCs w:val="28"/>
          <w:lang w:val="ro-RO"/>
        </w:rPr>
        <w:t>comisiei</w:t>
      </w:r>
      <w:r w:rsidRPr="00987DAF">
        <w:rPr>
          <w:rFonts w:ascii="Times New Roman" w:eastAsia="Times New Roman" w:hAnsi="Times New Roman"/>
          <w:sz w:val="28"/>
          <w:szCs w:val="28"/>
          <w:lang w:val="ro-RO"/>
        </w:rPr>
        <w:t xml:space="preserve"> înainte sau în timpul desfășurării concursului, atrag eliminarea candidatului din concurs, iar cele confirmate după finalizarea concursului conduc, adițional și la invalidarea rezultatelor concursului și cu încetarea imediată a contractului de</w:t>
      </w:r>
      <w:r w:rsidR="00D111FF">
        <w:rPr>
          <w:rFonts w:ascii="Times New Roman" w:eastAsia="Times New Roman" w:hAnsi="Times New Roman"/>
          <w:sz w:val="28"/>
          <w:szCs w:val="28"/>
          <w:lang w:val="ro-RO"/>
        </w:rPr>
        <w:t xml:space="preserve"> manag</w:t>
      </w:r>
      <w:r w:rsidR="0083283E">
        <w:rPr>
          <w:rFonts w:ascii="Times New Roman" w:eastAsia="Times New Roman" w:hAnsi="Times New Roman"/>
          <w:sz w:val="28"/>
          <w:szCs w:val="28"/>
          <w:lang w:val="ro-RO"/>
        </w:rPr>
        <w:t>e</w:t>
      </w:r>
      <w:r w:rsidR="00D111FF">
        <w:rPr>
          <w:rFonts w:ascii="Times New Roman" w:eastAsia="Times New Roman" w:hAnsi="Times New Roman"/>
          <w:sz w:val="28"/>
          <w:szCs w:val="28"/>
          <w:lang w:val="ro-RO"/>
        </w:rPr>
        <w:t>ment</w:t>
      </w:r>
      <w:r w:rsidRPr="00987DAF">
        <w:rPr>
          <w:rFonts w:ascii="Times New Roman" w:eastAsia="Times New Roman" w:hAnsi="Times New Roman"/>
          <w:sz w:val="28"/>
          <w:szCs w:val="28"/>
          <w:lang w:val="ro-RO"/>
        </w:rPr>
        <w:t xml:space="preserve"> (în cazul în care acesta va fi deja în vigoare).</w:t>
      </w:r>
    </w:p>
    <w:p w14:paraId="7D404FDF" w14:textId="77777777" w:rsidR="00DB79D9" w:rsidRPr="00987DAF" w:rsidRDefault="00DB79D9" w:rsidP="00DB79D9">
      <w:pPr>
        <w:spacing w:line="217" w:lineRule="exact"/>
        <w:jc w:val="both"/>
        <w:rPr>
          <w:rFonts w:ascii="Times New Roman" w:eastAsia="Times New Roman" w:hAnsi="Times New Roman"/>
          <w:sz w:val="28"/>
          <w:szCs w:val="28"/>
          <w:lang w:val="ro-RO"/>
        </w:rPr>
      </w:pPr>
    </w:p>
    <w:p w14:paraId="274528B5" w14:textId="77777777" w:rsidR="00DB79D9" w:rsidRPr="00987DAF" w:rsidRDefault="00DB79D9" w:rsidP="005B1CCB">
      <w:pPr>
        <w:pStyle w:val="Frspaiere"/>
        <w:jc w:val="center"/>
        <w:rPr>
          <w:rFonts w:ascii="Times New Roman" w:hAnsi="Times New Roman" w:cs="Times New Roman"/>
          <w:b/>
          <w:sz w:val="28"/>
          <w:szCs w:val="28"/>
          <w:lang w:val="ro-RO"/>
        </w:rPr>
      </w:pPr>
      <w:r w:rsidRPr="00987DAF">
        <w:rPr>
          <w:rFonts w:ascii="Times New Roman" w:hAnsi="Times New Roman" w:cs="Times New Roman"/>
          <w:b/>
          <w:sz w:val="28"/>
          <w:szCs w:val="28"/>
          <w:lang w:val="ro-RO"/>
        </w:rPr>
        <w:t>IV.</w:t>
      </w:r>
      <w:r w:rsidRPr="00987DAF">
        <w:rPr>
          <w:rFonts w:ascii="Times New Roman" w:hAnsi="Times New Roman" w:cs="Times New Roman"/>
          <w:b/>
          <w:sz w:val="28"/>
          <w:szCs w:val="28"/>
          <w:lang w:val="ro-RO"/>
        </w:rPr>
        <w:tab/>
        <w:t>DESFĂȘURAREA CONCURSULUI</w:t>
      </w:r>
    </w:p>
    <w:p w14:paraId="233763A0" w14:textId="77777777" w:rsidR="003E05E9" w:rsidRPr="00987DAF" w:rsidRDefault="003E05E9" w:rsidP="00DB79D9">
      <w:pPr>
        <w:tabs>
          <w:tab w:val="left" w:pos="340"/>
        </w:tabs>
        <w:spacing w:line="0" w:lineRule="atLeast"/>
        <w:ind w:left="2680"/>
        <w:jc w:val="both"/>
        <w:rPr>
          <w:rFonts w:ascii="Times New Roman" w:eastAsia="Times New Roman" w:hAnsi="Times New Roman"/>
          <w:b/>
          <w:sz w:val="16"/>
          <w:szCs w:val="16"/>
          <w:lang w:val="ro-RO"/>
        </w:rPr>
      </w:pPr>
    </w:p>
    <w:p w14:paraId="1EF5A9A0" w14:textId="33EF23B3" w:rsidR="00DB79D9" w:rsidRPr="00987DAF" w:rsidRDefault="00DB79D9" w:rsidP="00300127">
      <w:pPr>
        <w:numPr>
          <w:ilvl w:val="0"/>
          <w:numId w:val="17"/>
        </w:numPr>
        <w:tabs>
          <w:tab w:val="left" w:pos="991"/>
        </w:tabs>
        <w:spacing w:line="0" w:lineRule="atLeast"/>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Pe </w:t>
      </w:r>
      <w:r w:rsidR="00890418" w:rsidRPr="00890418">
        <w:rPr>
          <w:rFonts w:ascii="Times New Roman" w:eastAsia="Times New Roman" w:hAnsi="Times New Roman"/>
          <w:sz w:val="28"/>
          <w:szCs w:val="28"/>
          <w:lang w:val="ro-RO"/>
        </w:rPr>
        <w:t xml:space="preserve">pagina web a Societății și a Agenției Proprietății Publice </w:t>
      </w:r>
      <w:r w:rsidRPr="00987DAF">
        <w:rPr>
          <w:rFonts w:ascii="Times New Roman" w:eastAsia="Times New Roman" w:hAnsi="Times New Roman"/>
          <w:sz w:val="28"/>
          <w:szCs w:val="28"/>
          <w:lang w:val="ro-RO"/>
        </w:rPr>
        <w:t xml:space="preserve">se va publica numărul candidaților admiși la concurs, iar după prima etapă de preselecție se va publica lista acelor candidați care au fost preselectați. Le fel se vor publica și CV-urile candidaților preselectați, </w:t>
      </w:r>
      <w:r w:rsidRPr="00BC32C0">
        <w:rPr>
          <w:rFonts w:ascii="Times New Roman" w:eastAsia="Times New Roman" w:hAnsi="Times New Roman"/>
          <w:sz w:val="28"/>
          <w:szCs w:val="28"/>
          <w:lang w:val="ro-RO"/>
        </w:rPr>
        <w:t xml:space="preserve">dar numai cu acordul prealabil al candidatului. </w:t>
      </w:r>
      <w:r w:rsidRPr="00987DAF">
        <w:rPr>
          <w:rFonts w:ascii="Times New Roman" w:eastAsia="Times New Roman" w:hAnsi="Times New Roman"/>
          <w:sz w:val="28"/>
          <w:szCs w:val="28"/>
          <w:lang w:val="ro-RO"/>
        </w:rPr>
        <w:t>CV-ul candidatului câștigător va fi făcut public în mod obligatoriu.</w:t>
      </w:r>
    </w:p>
    <w:p w14:paraId="517910F4" w14:textId="77777777" w:rsidR="00DB79D9" w:rsidRPr="00987DAF" w:rsidRDefault="00DB79D9" w:rsidP="004333D5">
      <w:pPr>
        <w:spacing w:line="249" w:lineRule="auto"/>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Informațiile respective se vor publica în termen de 4 (patru) zile lucrătoare de la data adoptării deciziei de către </w:t>
      </w:r>
      <w:r w:rsidR="005846A5"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 xml:space="preserve">omisia de selectare. În cazul candidaților care nu au fost admiși la concurs/nu au fost preselectați/nu au trecut proba interviului, numele </w:t>
      </w:r>
      <w:r w:rsidR="00BA6B74" w:rsidRPr="00987DAF">
        <w:rPr>
          <w:rFonts w:ascii="Times New Roman" w:eastAsia="Times New Roman" w:hAnsi="Times New Roman"/>
          <w:sz w:val="28"/>
          <w:szCs w:val="28"/>
          <w:lang w:val="ro-RO"/>
        </w:rPr>
        <w:t xml:space="preserve">acestora </w:t>
      </w:r>
      <w:r w:rsidRPr="00987DAF">
        <w:rPr>
          <w:rFonts w:ascii="Times New Roman" w:eastAsia="Times New Roman" w:hAnsi="Times New Roman"/>
          <w:sz w:val="28"/>
          <w:szCs w:val="28"/>
          <w:lang w:val="ro-RO"/>
        </w:rPr>
        <w:t xml:space="preserve">va fi făcut public </w:t>
      </w:r>
      <w:r w:rsidR="004333D5" w:rsidRPr="00987DAF">
        <w:rPr>
          <w:rFonts w:ascii="Times New Roman" w:eastAsia="Times New Roman" w:hAnsi="Times New Roman"/>
          <w:sz w:val="28"/>
          <w:szCs w:val="28"/>
          <w:lang w:val="ro-RO"/>
        </w:rPr>
        <w:t xml:space="preserve">doar cu acceptul lor prealabil. </w:t>
      </w:r>
      <w:r w:rsidRPr="00987DAF">
        <w:rPr>
          <w:rFonts w:ascii="Times New Roman" w:eastAsia="Times New Roman" w:hAnsi="Times New Roman"/>
          <w:sz w:val="28"/>
          <w:szCs w:val="28"/>
          <w:lang w:val="ro-RO"/>
        </w:rPr>
        <w:t>Numele candidaților care nu vor să fie identificați public va fi prezentat în ordinea depunerii dosarului complet (ex. Candidatul nr. _).</w:t>
      </w:r>
    </w:p>
    <w:p w14:paraId="2C8C3277" w14:textId="77777777" w:rsidR="00DB79D9" w:rsidRPr="00987DAF" w:rsidRDefault="00DB79D9" w:rsidP="00DB79D9">
      <w:pPr>
        <w:spacing w:line="1" w:lineRule="exact"/>
        <w:jc w:val="both"/>
        <w:rPr>
          <w:rFonts w:ascii="Times New Roman" w:eastAsia="Times New Roman" w:hAnsi="Times New Roman"/>
          <w:sz w:val="28"/>
          <w:szCs w:val="28"/>
          <w:lang w:val="ro-RO"/>
        </w:rPr>
      </w:pPr>
    </w:p>
    <w:p w14:paraId="1978C032" w14:textId="77777777" w:rsidR="00DB79D9" w:rsidRPr="00987DAF" w:rsidRDefault="00DB79D9" w:rsidP="00922669">
      <w:pPr>
        <w:numPr>
          <w:ilvl w:val="0"/>
          <w:numId w:val="17"/>
        </w:numPr>
        <w:tabs>
          <w:tab w:val="left" w:pos="980"/>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Concursul privind selectarea candidaturii la funcția de </w:t>
      </w:r>
      <w:r w:rsidR="00922669" w:rsidRPr="00987DAF">
        <w:rPr>
          <w:rFonts w:ascii="Times New Roman" w:eastAsia="Times New Roman" w:hAnsi="Times New Roman"/>
          <w:sz w:val="28"/>
          <w:szCs w:val="28"/>
          <w:lang w:val="ro-RO"/>
        </w:rPr>
        <w:t>director</w:t>
      </w:r>
      <w:r w:rsidRPr="00987DAF">
        <w:rPr>
          <w:rFonts w:ascii="Times New Roman" w:eastAsia="Times New Roman" w:hAnsi="Times New Roman"/>
          <w:sz w:val="28"/>
          <w:szCs w:val="28"/>
          <w:lang w:val="ro-RO"/>
        </w:rPr>
        <w:t xml:space="preserve"> </w:t>
      </w:r>
      <w:r w:rsidR="007B553B" w:rsidRPr="00987DAF">
        <w:rPr>
          <w:rFonts w:ascii="Times New Roman" w:eastAsia="Times New Roman" w:hAnsi="Times New Roman"/>
          <w:sz w:val="28"/>
          <w:szCs w:val="28"/>
          <w:lang w:val="ro-RO"/>
        </w:rPr>
        <w:t xml:space="preserve">general </w:t>
      </w:r>
      <w:r w:rsidRPr="00987DAF">
        <w:rPr>
          <w:rFonts w:ascii="Times New Roman" w:eastAsia="Times New Roman" w:hAnsi="Times New Roman"/>
          <w:sz w:val="28"/>
          <w:szCs w:val="28"/>
          <w:lang w:val="ro-RO"/>
        </w:rPr>
        <w:t>al</w:t>
      </w:r>
      <w:r w:rsidR="00922669" w:rsidRPr="00987DAF">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 xml:space="preserve">Societății se desfășoară în două etape: preselecția candidaților și interviul, susținut în fața membrilor </w:t>
      </w:r>
      <w:r w:rsidR="00BA6B74"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omisiei de selectare. Desfășurarea concursului se înregistrează audio și/sau video, după caz, de către Secretarul co</w:t>
      </w:r>
      <w:r w:rsidR="00992339">
        <w:rPr>
          <w:rFonts w:ascii="Times New Roman" w:eastAsia="Times New Roman" w:hAnsi="Times New Roman"/>
          <w:sz w:val="28"/>
          <w:szCs w:val="28"/>
          <w:lang w:val="ro-RO"/>
        </w:rPr>
        <w:t>misiei</w:t>
      </w:r>
      <w:r w:rsidRPr="00987DAF">
        <w:rPr>
          <w:rFonts w:ascii="Times New Roman" w:eastAsia="Times New Roman" w:hAnsi="Times New Roman"/>
          <w:sz w:val="28"/>
          <w:szCs w:val="28"/>
          <w:lang w:val="ro-RO"/>
        </w:rPr>
        <w:t>.</w:t>
      </w:r>
    </w:p>
    <w:p w14:paraId="48720426" w14:textId="77777777" w:rsidR="00DB79D9" w:rsidRPr="00987DAF" w:rsidRDefault="00DB79D9" w:rsidP="00DB79D9">
      <w:pPr>
        <w:spacing w:line="2" w:lineRule="exact"/>
        <w:jc w:val="both"/>
        <w:rPr>
          <w:rFonts w:ascii="Times New Roman" w:eastAsia="Times New Roman" w:hAnsi="Times New Roman"/>
          <w:sz w:val="28"/>
          <w:szCs w:val="28"/>
          <w:lang w:val="ro-RO"/>
        </w:rPr>
      </w:pPr>
    </w:p>
    <w:p w14:paraId="54033CAB" w14:textId="2D52BCD4" w:rsidR="00423230" w:rsidRDefault="00A1386C" w:rsidP="00CB1746">
      <w:pPr>
        <w:numPr>
          <w:ilvl w:val="0"/>
          <w:numId w:val="17"/>
        </w:numPr>
        <w:tabs>
          <w:tab w:val="left" w:pos="991"/>
        </w:tabs>
        <w:spacing w:line="0" w:lineRule="atLeast"/>
        <w:ind w:firstLine="567"/>
        <w:jc w:val="both"/>
        <w:rPr>
          <w:rFonts w:ascii="Times New Roman" w:eastAsia="Times New Roman" w:hAnsi="Times New Roman" w:cs="Times New Roman"/>
          <w:strike/>
          <w:sz w:val="28"/>
          <w:szCs w:val="28"/>
          <w:lang w:val="ro-RO"/>
        </w:rPr>
      </w:pPr>
      <w:r w:rsidRPr="00987DAF">
        <w:rPr>
          <w:rFonts w:ascii="Times New Roman" w:hAnsi="Times New Roman" w:cs="Times New Roman"/>
          <w:sz w:val="28"/>
          <w:szCs w:val="28"/>
          <w:lang w:val="ro-RO"/>
        </w:rPr>
        <w:t>În cadrul preselec</w:t>
      </w:r>
      <w:r w:rsidR="00705941">
        <w:rPr>
          <w:rFonts w:ascii="Times New Roman" w:hAnsi="Times New Roman" w:cs="Times New Roman"/>
          <w:sz w:val="28"/>
          <w:szCs w:val="28"/>
          <w:lang w:val="ro-RO"/>
        </w:rPr>
        <w:t>ț</w:t>
      </w:r>
      <w:r w:rsidRPr="00987DAF">
        <w:rPr>
          <w:rFonts w:ascii="Times New Roman" w:hAnsi="Times New Roman" w:cs="Times New Roman"/>
          <w:sz w:val="28"/>
          <w:szCs w:val="28"/>
          <w:lang w:val="ro-RO"/>
        </w:rPr>
        <w:t>iei candida</w:t>
      </w:r>
      <w:r w:rsidR="00705941">
        <w:rPr>
          <w:rFonts w:ascii="Times New Roman" w:hAnsi="Times New Roman" w:cs="Times New Roman"/>
          <w:sz w:val="28"/>
          <w:szCs w:val="28"/>
          <w:lang w:val="ro-RO"/>
        </w:rPr>
        <w:t>ț</w:t>
      </w:r>
      <w:r w:rsidRPr="00987DAF">
        <w:rPr>
          <w:rFonts w:ascii="Times New Roman" w:hAnsi="Times New Roman" w:cs="Times New Roman"/>
          <w:sz w:val="28"/>
          <w:szCs w:val="28"/>
          <w:lang w:val="ro-RO"/>
        </w:rPr>
        <w:t xml:space="preserve">ilor, fiecare membru al </w:t>
      </w:r>
      <w:r w:rsidR="00BA6B74" w:rsidRPr="00987DAF">
        <w:rPr>
          <w:rFonts w:ascii="Times New Roman" w:hAnsi="Times New Roman" w:cs="Times New Roman"/>
          <w:sz w:val="28"/>
          <w:szCs w:val="28"/>
          <w:lang w:val="ro-RO"/>
        </w:rPr>
        <w:t>C</w:t>
      </w:r>
      <w:r w:rsidRPr="00987DAF">
        <w:rPr>
          <w:rFonts w:ascii="Times New Roman" w:hAnsi="Times New Roman" w:cs="Times New Roman"/>
          <w:sz w:val="28"/>
          <w:szCs w:val="28"/>
          <w:lang w:val="ro-RO"/>
        </w:rPr>
        <w:t xml:space="preserve">omisiei </w:t>
      </w:r>
      <w:r w:rsidR="00BA6B74" w:rsidRPr="00987DAF">
        <w:rPr>
          <w:rFonts w:ascii="Times New Roman" w:hAnsi="Times New Roman" w:cs="Times New Roman"/>
          <w:sz w:val="28"/>
          <w:szCs w:val="28"/>
          <w:lang w:val="ro-RO"/>
        </w:rPr>
        <w:t xml:space="preserve">de selectare </w:t>
      </w:r>
      <w:r w:rsidRPr="00987DAF">
        <w:rPr>
          <w:rFonts w:ascii="Times New Roman" w:hAnsi="Times New Roman" w:cs="Times New Roman"/>
          <w:sz w:val="28"/>
          <w:szCs w:val="28"/>
          <w:lang w:val="ro-RO"/>
        </w:rPr>
        <w:t xml:space="preserve">verifică, în baza </w:t>
      </w:r>
      <w:r w:rsidRPr="00CB1746">
        <w:rPr>
          <w:rFonts w:ascii="Times New Roman" w:hAnsi="Times New Roman" w:cs="Times New Roman"/>
          <w:color w:val="000000" w:themeColor="text1"/>
          <w:sz w:val="28"/>
          <w:szCs w:val="28"/>
          <w:lang w:val="ro-RO"/>
        </w:rPr>
        <w:t>dosarelor depuse, întrunirea cerin</w:t>
      </w:r>
      <w:r w:rsidR="00705941">
        <w:rPr>
          <w:rFonts w:ascii="Times New Roman" w:hAnsi="Times New Roman" w:cs="Times New Roman"/>
          <w:color w:val="000000" w:themeColor="text1"/>
          <w:sz w:val="28"/>
          <w:szCs w:val="28"/>
          <w:lang w:val="ro-RO"/>
        </w:rPr>
        <w:t>ț</w:t>
      </w:r>
      <w:r w:rsidRPr="00CB1746">
        <w:rPr>
          <w:rFonts w:ascii="Times New Roman" w:hAnsi="Times New Roman" w:cs="Times New Roman"/>
          <w:color w:val="000000" w:themeColor="text1"/>
          <w:sz w:val="28"/>
          <w:szCs w:val="28"/>
          <w:lang w:val="ro-RO"/>
        </w:rPr>
        <w:t xml:space="preserve">elor stabilite de participare la concurs </w:t>
      </w:r>
      <w:r w:rsidR="00705941">
        <w:rPr>
          <w:rFonts w:ascii="Times New Roman" w:hAnsi="Times New Roman" w:cs="Times New Roman"/>
          <w:color w:val="000000" w:themeColor="text1"/>
          <w:sz w:val="28"/>
          <w:szCs w:val="28"/>
          <w:lang w:val="ro-RO"/>
        </w:rPr>
        <w:t>ș</w:t>
      </w:r>
      <w:r w:rsidRPr="00CB1746">
        <w:rPr>
          <w:rFonts w:ascii="Times New Roman" w:hAnsi="Times New Roman" w:cs="Times New Roman"/>
          <w:color w:val="000000" w:themeColor="text1"/>
          <w:sz w:val="28"/>
          <w:szCs w:val="28"/>
          <w:lang w:val="ro-RO"/>
        </w:rPr>
        <w:t>i evaluează viziunea candidatului privind</w:t>
      </w:r>
      <w:r w:rsidR="00604E5A" w:rsidRPr="00CB1746">
        <w:rPr>
          <w:rFonts w:ascii="Times New Roman" w:hAnsi="Times New Roman" w:cs="Times New Roman"/>
          <w:color w:val="000000" w:themeColor="text1"/>
          <w:sz w:val="28"/>
          <w:szCs w:val="28"/>
          <w:lang w:val="ro-RO"/>
        </w:rPr>
        <w:t xml:space="preserve"> </w:t>
      </w:r>
      <w:r w:rsidR="00604E5A" w:rsidRPr="00CB1746">
        <w:rPr>
          <w:rFonts w:ascii="Times New Roman" w:hAnsi="Times New Roman" w:cs="Times New Roman"/>
          <w:color w:val="000000" w:themeColor="text1"/>
          <w:sz w:val="28"/>
          <w:szCs w:val="28"/>
          <w:lang w:val="ro-MD" w:eastAsia="en-GB"/>
        </w:rPr>
        <w:t xml:space="preserve">dezvoltarea </w:t>
      </w:r>
      <w:r w:rsidR="004B7778">
        <w:rPr>
          <w:rFonts w:ascii="Times New Roman" w:hAnsi="Times New Roman" w:cs="Times New Roman"/>
          <w:color w:val="000000" w:themeColor="text1"/>
          <w:sz w:val="28"/>
          <w:szCs w:val="28"/>
          <w:lang w:val="ro-MD" w:eastAsia="en-GB"/>
        </w:rPr>
        <w:t xml:space="preserve">S.A. </w:t>
      </w:r>
      <w:r w:rsidR="004B7778" w:rsidRPr="00CB1746">
        <w:rPr>
          <w:rFonts w:ascii="Times New Roman" w:hAnsi="Times New Roman" w:cs="Times New Roman"/>
          <w:color w:val="000000" w:themeColor="text1"/>
          <w:sz w:val="28"/>
          <w:szCs w:val="28"/>
          <w:lang w:val="ro-MD" w:eastAsia="en-GB"/>
        </w:rPr>
        <w:t>„</w:t>
      </w:r>
      <w:r w:rsidR="004B7778">
        <w:rPr>
          <w:rFonts w:ascii="Times New Roman" w:hAnsi="Times New Roman" w:cs="Times New Roman"/>
          <w:color w:val="000000" w:themeColor="text1"/>
          <w:sz w:val="28"/>
          <w:szCs w:val="28"/>
          <w:lang w:val="ro-MD" w:eastAsia="en-GB"/>
        </w:rPr>
        <w:t>CET-Nord”</w:t>
      </w:r>
      <w:r w:rsidR="004B7778" w:rsidRPr="00CB1746">
        <w:rPr>
          <w:rFonts w:ascii="Times New Roman" w:hAnsi="Times New Roman" w:cs="Times New Roman"/>
          <w:color w:val="000000" w:themeColor="text1"/>
          <w:sz w:val="28"/>
          <w:szCs w:val="28"/>
          <w:lang w:val="ro-MD" w:eastAsia="en-GB"/>
        </w:rPr>
        <w:t xml:space="preserve"> </w:t>
      </w:r>
      <w:r w:rsidR="00604E5A" w:rsidRPr="00CB1746">
        <w:rPr>
          <w:rFonts w:ascii="Times New Roman" w:hAnsi="Times New Roman" w:cs="Times New Roman"/>
          <w:color w:val="000000" w:themeColor="text1"/>
          <w:sz w:val="28"/>
          <w:szCs w:val="28"/>
          <w:lang w:val="ro-MD" w:eastAsia="en-GB"/>
        </w:rPr>
        <w:t xml:space="preserve">în contextul liberalizării pieței gazelor naturale de la 1 ianuarie 2025 și măsurile </w:t>
      </w:r>
      <w:r w:rsidR="002F2F1D" w:rsidRPr="00CB1746">
        <w:rPr>
          <w:rFonts w:ascii="Times New Roman" w:hAnsi="Times New Roman" w:cs="Times New Roman"/>
          <w:color w:val="000000" w:themeColor="text1"/>
          <w:sz w:val="28"/>
          <w:szCs w:val="28"/>
          <w:lang w:val="ro-MD" w:eastAsia="en-GB"/>
        </w:rPr>
        <w:t>ce urmează</w:t>
      </w:r>
      <w:r w:rsidR="00604E5A" w:rsidRPr="00CB1746">
        <w:rPr>
          <w:rFonts w:ascii="Times New Roman" w:hAnsi="Times New Roman" w:cs="Times New Roman"/>
          <w:color w:val="000000" w:themeColor="text1"/>
          <w:sz w:val="28"/>
          <w:szCs w:val="28"/>
          <w:lang w:val="ro-MD" w:eastAsia="en-GB"/>
        </w:rPr>
        <w:t xml:space="preserve"> a fi întreprinse întru modernizarea sistemului de alimentare centralizată cu energie termică din Republica Moldova</w:t>
      </w:r>
      <w:r w:rsidRPr="00CB1746">
        <w:rPr>
          <w:rFonts w:ascii="Times New Roman" w:hAnsi="Times New Roman" w:cs="Times New Roman"/>
          <w:color w:val="000000" w:themeColor="text1"/>
          <w:sz w:val="28"/>
          <w:szCs w:val="28"/>
          <w:lang w:val="ro-RO"/>
        </w:rPr>
        <w:t xml:space="preserve">. Evaluarea CV-ului se efectuează în baza documentelor din dosarul de aplicare </w:t>
      </w:r>
      <w:r w:rsidRPr="00987DAF">
        <w:rPr>
          <w:rFonts w:ascii="Times New Roman" w:hAnsi="Times New Roman" w:cs="Times New Roman"/>
          <w:sz w:val="28"/>
          <w:szCs w:val="28"/>
          <w:lang w:val="ro-RO"/>
        </w:rPr>
        <w:t>care confirmă cele afirmate în CV, conform punctajului prevăzut în anexa nr.</w:t>
      </w:r>
      <w:r w:rsidR="00705941">
        <w:rPr>
          <w:rFonts w:ascii="Times New Roman" w:hAnsi="Times New Roman" w:cs="Times New Roman"/>
          <w:sz w:val="28"/>
          <w:szCs w:val="28"/>
          <w:lang w:val="ro-RO"/>
        </w:rPr>
        <w:t xml:space="preserve"> </w:t>
      </w:r>
      <w:r w:rsidRPr="00987DAF">
        <w:rPr>
          <w:rFonts w:ascii="Times New Roman" w:hAnsi="Times New Roman" w:cs="Times New Roman"/>
          <w:sz w:val="28"/>
          <w:szCs w:val="28"/>
          <w:lang w:val="ro-RO"/>
        </w:rPr>
        <w:t xml:space="preserve">1 la prezentul Regulament. Media aritmetică a punctajelor atribuite de membrii </w:t>
      </w:r>
      <w:r w:rsidR="009933D7" w:rsidRPr="00987DAF">
        <w:rPr>
          <w:rFonts w:ascii="Times New Roman" w:hAnsi="Times New Roman" w:cs="Times New Roman"/>
          <w:sz w:val="28"/>
          <w:szCs w:val="28"/>
          <w:lang w:val="ro-RO"/>
        </w:rPr>
        <w:t>comisiei</w:t>
      </w:r>
      <w:r w:rsidRPr="00987DAF">
        <w:rPr>
          <w:rFonts w:ascii="Times New Roman" w:hAnsi="Times New Roman" w:cs="Times New Roman"/>
          <w:sz w:val="28"/>
          <w:szCs w:val="28"/>
          <w:lang w:val="ro-RO"/>
        </w:rPr>
        <w:t xml:space="preserve"> se consideră nota finală pentru etapa de preselec</w:t>
      </w:r>
      <w:r w:rsidR="00705941">
        <w:rPr>
          <w:rFonts w:ascii="Times New Roman" w:hAnsi="Times New Roman" w:cs="Times New Roman"/>
          <w:sz w:val="28"/>
          <w:szCs w:val="28"/>
          <w:lang w:val="ro-RO"/>
        </w:rPr>
        <w:t>ț</w:t>
      </w:r>
      <w:r w:rsidRPr="00987DAF">
        <w:rPr>
          <w:rFonts w:ascii="Times New Roman" w:hAnsi="Times New Roman" w:cs="Times New Roman"/>
          <w:sz w:val="28"/>
          <w:szCs w:val="28"/>
          <w:lang w:val="ro-RO"/>
        </w:rPr>
        <w:t>ie.</w:t>
      </w:r>
    </w:p>
    <w:p w14:paraId="39FD85A2" w14:textId="5BD5D4DD" w:rsidR="00DB79D9" w:rsidRPr="00CB1746" w:rsidRDefault="00423230" w:rsidP="00CB1746">
      <w:pPr>
        <w:numPr>
          <w:ilvl w:val="0"/>
          <w:numId w:val="17"/>
        </w:numPr>
        <w:tabs>
          <w:tab w:val="left" w:pos="991"/>
        </w:tabs>
        <w:spacing w:line="0" w:lineRule="atLeast"/>
        <w:ind w:firstLine="567"/>
        <w:jc w:val="both"/>
        <w:rPr>
          <w:rFonts w:ascii="Times New Roman" w:eastAsia="Times New Roman" w:hAnsi="Times New Roman" w:cs="Times New Roman"/>
          <w:strike/>
          <w:sz w:val="28"/>
          <w:szCs w:val="28"/>
          <w:lang w:val="ro-RO"/>
        </w:rPr>
      </w:pPr>
      <w:r w:rsidRPr="00423230">
        <w:rPr>
          <w:rFonts w:ascii="Times New Roman" w:eastAsia="Times New Roman" w:hAnsi="Times New Roman"/>
          <w:sz w:val="28"/>
          <w:szCs w:val="28"/>
          <w:lang w:val="ro-RO"/>
        </w:rPr>
        <w:t xml:space="preserve">Ședința </w:t>
      </w:r>
      <w:r w:rsidR="002F2F1D" w:rsidRPr="00CB1746">
        <w:rPr>
          <w:rFonts w:ascii="Times New Roman" w:eastAsia="Times New Roman" w:hAnsi="Times New Roman"/>
          <w:sz w:val="28"/>
          <w:szCs w:val="28"/>
          <w:lang w:val="ro-RO"/>
        </w:rPr>
        <w:t xml:space="preserve">comisiei se convoacă la solicitarea președintelui comisiei și este deliberativă dacă la aceasta participă </w:t>
      </w:r>
      <w:r w:rsidR="003B16BB" w:rsidRPr="001E55F8">
        <w:rPr>
          <w:rFonts w:ascii="Times New Roman" w:eastAsia="Times New Roman" w:hAnsi="Times New Roman"/>
          <w:sz w:val="28"/>
          <w:szCs w:val="28"/>
          <w:lang w:val="ro-RO"/>
        </w:rPr>
        <w:t xml:space="preserve">cel puțin </w:t>
      </w:r>
      <w:r w:rsidR="00705941" w:rsidRPr="00E7081F">
        <w:rPr>
          <w:rFonts w:ascii="Times New Roman" w:eastAsia="Times New Roman" w:hAnsi="Times New Roman"/>
          <w:sz w:val="28"/>
          <w:szCs w:val="28"/>
          <w:lang w:val="ro-RO"/>
        </w:rPr>
        <w:t>2/3 din</w:t>
      </w:r>
      <w:r w:rsidR="003B16BB" w:rsidRPr="00E7081F">
        <w:rPr>
          <w:rFonts w:ascii="Times New Roman" w:eastAsia="Times New Roman" w:hAnsi="Times New Roman"/>
          <w:sz w:val="28"/>
          <w:szCs w:val="28"/>
          <w:lang w:val="ro-RO"/>
        </w:rPr>
        <w:t xml:space="preserve"> </w:t>
      </w:r>
      <w:r w:rsidR="002F2F1D" w:rsidRPr="001E55F8">
        <w:rPr>
          <w:rFonts w:ascii="Times New Roman" w:eastAsia="Times New Roman" w:hAnsi="Times New Roman"/>
          <w:sz w:val="28"/>
          <w:szCs w:val="28"/>
          <w:lang w:val="ro-RO"/>
        </w:rPr>
        <w:t>membri</w:t>
      </w:r>
      <w:r w:rsidR="000775C0" w:rsidRPr="001E55F8">
        <w:rPr>
          <w:rFonts w:ascii="Times New Roman" w:eastAsia="Times New Roman" w:hAnsi="Times New Roman"/>
          <w:sz w:val="28"/>
          <w:szCs w:val="28"/>
          <w:lang w:val="ro-RO"/>
        </w:rPr>
        <w:t xml:space="preserve"> ai </w:t>
      </w:r>
      <w:r w:rsidR="002F2F1D" w:rsidRPr="001E55F8">
        <w:rPr>
          <w:rFonts w:ascii="Times New Roman" w:eastAsia="Times New Roman" w:hAnsi="Times New Roman"/>
          <w:sz w:val="28"/>
          <w:szCs w:val="28"/>
          <w:lang w:val="ro-RO"/>
        </w:rPr>
        <w:t>comisie</w:t>
      </w:r>
      <w:r w:rsidR="000775C0" w:rsidRPr="001E55F8">
        <w:rPr>
          <w:rFonts w:ascii="Times New Roman" w:eastAsia="Times New Roman" w:hAnsi="Times New Roman"/>
          <w:sz w:val="28"/>
          <w:szCs w:val="28"/>
          <w:lang w:val="ro-RO"/>
        </w:rPr>
        <w:t>i</w:t>
      </w:r>
      <w:r w:rsidR="002F2F1D" w:rsidRPr="001E55F8">
        <w:rPr>
          <w:rFonts w:ascii="Times New Roman" w:eastAsia="Times New Roman" w:hAnsi="Times New Roman"/>
          <w:sz w:val="28"/>
          <w:szCs w:val="28"/>
          <w:lang w:val="ro-RO"/>
        </w:rPr>
        <w:t xml:space="preserve"> de </w:t>
      </w:r>
      <w:r w:rsidR="00CE021F">
        <w:rPr>
          <w:rFonts w:ascii="Times New Roman" w:eastAsia="Times New Roman" w:hAnsi="Times New Roman"/>
          <w:sz w:val="28"/>
          <w:szCs w:val="28"/>
          <w:lang w:val="ro-RO"/>
        </w:rPr>
        <w:t>selectare</w:t>
      </w:r>
      <w:r w:rsidR="002F2F1D" w:rsidRPr="001E55F8">
        <w:rPr>
          <w:rFonts w:ascii="Times New Roman" w:eastAsia="Times New Roman" w:hAnsi="Times New Roman"/>
          <w:sz w:val="28"/>
          <w:szCs w:val="28"/>
          <w:lang w:val="ro-RO"/>
        </w:rPr>
        <w:t xml:space="preserve">. </w:t>
      </w:r>
      <w:r w:rsidR="003B16BB" w:rsidRPr="001E55F8">
        <w:rPr>
          <w:rFonts w:ascii="Times New Roman" w:eastAsia="Times New Roman" w:hAnsi="Times New Roman"/>
          <w:sz w:val="28"/>
          <w:szCs w:val="28"/>
          <w:lang w:val="ro-RO"/>
        </w:rPr>
        <w:t>Hotărâr</w:t>
      </w:r>
      <w:r w:rsidR="000775C0" w:rsidRPr="001E55F8">
        <w:rPr>
          <w:rFonts w:ascii="Times New Roman" w:eastAsia="Times New Roman" w:hAnsi="Times New Roman"/>
          <w:sz w:val="28"/>
          <w:szCs w:val="28"/>
          <w:lang w:val="ro-RO"/>
        </w:rPr>
        <w:t>ile</w:t>
      </w:r>
      <w:r w:rsidR="003B16BB" w:rsidRPr="001E55F8">
        <w:rPr>
          <w:rFonts w:ascii="Times New Roman" w:eastAsia="Times New Roman" w:hAnsi="Times New Roman"/>
          <w:sz w:val="28"/>
          <w:szCs w:val="28"/>
          <w:lang w:val="ro-RO"/>
        </w:rPr>
        <w:t xml:space="preserve"> se adoptă cu </w:t>
      </w:r>
      <w:r w:rsidR="000775C0" w:rsidRPr="001E55F8">
        <w:rPr>
          <w:rFonts w:ascii="Times New Roman" w:eastAsia="Times New Roman" w:hAnsi="Times New Roman"/>
          <w:sz w:val="28"/>
          <w:szCs w:val="28"/>
          <w:lang w:val="ro-RO"/>
        </w:rPr>
        <w:t xml:space="preserve">votul a cel puțin </w:t>
      </w:r>
      <w:r w:rsidR="00705941" w:rsidRPr="00E7081F">
        <w:rPr>
          <w:rFonts w:ascii="Times New Roman" w:eastAsia="Times New Roman" w:hAnsi="Times New Roman"/>
          <w:sz w:val="28"/>
          <w:szCs w:val="28"/>
          <w:lang w:val="ro-RO"/>
        </w:rPr>
        <w:t>3/4</w:t>
      </w:r>
      <w:r w:rsidR="000775C0" w:rsidRPr="00E7081F">
        <w:rPr>
          <w:rFonts w:ascii="Times New Roman" w:eastAsia="Times New Roman" w:hAnsi="Times New Roman"/>
          <w:sz w:val="28"/>
          <w:szCs w:val="28"/>
          <w:lang w:val="ro-RO"/>
        </w:rPr>
        <w:t xml:space="preserve"> </w:t>
      </w:r>
      <w:r w:rsidR="000775C0" w:rsidRPr="001E55F8">
        <w:rPr>
          <w:rFonts w:ascii="Times New Roman" w:eastAsia="Times New Roman" w:hAnsi="Times New Roman"/>
          <w:sz w:val="28"/>
          <w:szCs w:val="28"/>
          <w:lang w:val="ro-RO"/>
        </w:rPr>
        <w:t xml:space="preserve">din numărul  </w:t>
      </w:r>
      <w:r w:rsidR="003B16BB" w:rsidRPr="001E55F8">
        <w:rPr>
          <w:rFonts w:ascii="Times New Roman" w:eastAsia="Times New Roman" w:hAnsi="Times New Roman"/>
          <w:sz w:val="28"/>
          <w:szCs w:val="28"/>
          <w:lang w:val="ro-RO"/>
        </w:rPr>
        <w:t>membri</w:t>
      </w:r>
      <w:r w:rsidR="000775C0" w:rsidRPr="001E55F8">
        <w:rPr>
          <w:rFonts w:ascii="Times New Roman" w:eastAsia="Times New Roman" w:hAnsi="Times New Roman"/>
          <w:sz w:val="28"/>
          <w:szCs w:val="28"/>
          <w:lang w:val="ro-RO"/>
        </w:rPr>
        <w:t>lor</w:t>
      </w:r>
      <w:r w:rsidR="003B16BB" w:rsidRPr="001E55F8">
        <w:rPr>
          <w:rFonts w:ascii="Times New Roman" w:eastAsia="Times New Roman" w:hAnsi="Times New Roman"/>
          <w:color w:val="FF0000"/>
          <w:sz w:val="28"/>
          <w:szCs w:val="28"/>
          <w:lang w:val="ro-RO"/>
        </w:rPr>
        <w:t xml:space="preserve"> </w:t>
      </w:r>
      <w:r w:rsidR="003B16BB" w:rsidRPr="001E55F8">
        <w:rPr>
          <w:rFonts w:ascii="Times New Roman" w:eastAsia="Times New Roman" w:hAnsi="Times New Roman"/>
          <w:sz w:val="28"/>
          <w:szCs w:val="28"/>
          <w:lang w:val="ro-RO"/>
        </w:rPr>
        <w:t>comisie</w:t>
      </w:r>
      <w:r w:rsidR="000775C0" w:rsidRPr="001E55F8">
        <w:rPr>
          <w:rFonts w:ascii="Times New Roman" w:eastAsia="Times New Roman" w:hAnsi="Times New Roman"/>
          <w:sz w:val="28"/>
          <w:szCs w:val="28"/>
          <w:lang w:val="ro-RO"/>
        </w:rPr>
        <w:t>i</w:t>
      </w:r>
      <w:r w:rsidR="003B16BB" w:rsidRPr="001E55F8">
        <w:rPr>
          <w:rFonts w:ascii="Times New Roman" w:eastAsia="Times New Roman" w:hAnsi="Times New Roman"/>
          <w:sz w:val="28"/>
          <w:szCs w:val="28"/>
          <w:lang w:val="ro-RO"/>
        </w:rPr>
        <w:t xml:space="preserve"> de </w:t>
      </w:r>
      <w:r w:rsidR="001E55F8" w:rsidRPr="001E55F8">
        <w:rPr>
          <w:rFonts w:ascii="Times New Roman" w:eastAsia="Times New Roman" w:hAnsi="Times New Roman"/>
          <w:sz w:val="28"/>
          <w:szCs w:val="28"/>
          <w:lang w:val="ro-RO"/>
        </w:rPr>
        <w:t>selectare</w:t>
      </w:r>
      <w:r w:rsidR="000775C0" w:rsidRPr="001E55F8">
        <w:rPr>
          <w:rFonts w:ascii="Times New Roman" w:eastAsia="Times New Roman" w:hAnsi="Times New Roman"/>
          <w:sz w:val="28"/>
          <w:szCs w:val="28"/>
          <w:lang w:val="ro-RO"/>
        </w:rPr>
        <w:t>,</w:t>
      </w:r>
      <w:r w:rsidR="003B16BB" w:rsidRPr="001E55F8">
        <w:rPr>
          <w:rFonts w:ascii="Times New Roman" w:eastAsia="Times New Roman" w:hAnsi="Times New Roman"/>
          <w:sz w:val="28"/>
          <w:szCs w:val="28"/>
          <w:lang w:val="ro-RO"/>
        </w:rPr>
        <w:t xml:space="preserve"> prezenți la ședința.</w:t>
      </w:r>
      <w:r w:rsidR="003B16BB">
        <w:rPr>
          <w:rFonts w:ascii="Times New Roman" w:eastAsia="Times New Roman" w:hAnsi="Times New Roman"/>
          <w:sz w:val="28"/>
          <w:szCs w:val="28"/>
          <w:lang w:val="ro-RO"/>
        </w:rPr>
        <w:t xml:space="preserve"> </w:t>
      </w:r>
      <w:r w:rsidR="002F2F1D" w:rsidRPr="00CB1746">
        <w:rPr>
          <w:rFonts w:ascii="Times New Roman" w:eastAsia="Times New Roman" w:hAnsi="Times New Roman"/>
          <w:sz w:val="28"/>
          <w:szCs w:val="28"/>
          <w:lang w:val="ro-RO"/>
        </w:rPr>
        <w:t>Membrii comisiei care nu sunt de acord cu hotărârea adoptată, au dreptul la opinie separată, care se prezintă în formă scrisă. Opinia separată se consemnează în procesul-verbal al ședinței și se anexează la acesta.</w:t>
      </w:r>
    </w:p>
    <w:p w14:paraId="4DFC75E3" w14:textId="37F6B2D5" w:rsidR="00DB79D9" w:rsidRPr="00987DAF" w:rsidRDefault="00DB79D9" w:rsidP="00300127">
      <w:pPr>
        <w:numPr>
          <w:ilvl w:val="0"/>
          <w:numId w:val="17"/>
        </w:numPr>
        <w:tabs>
          <w:tab w:val="left" w:pos="991"/>
        </w:tabs>
        <w:spacing w:line="0" w:lineRule="atLeast"/>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lastRenderedPageBreak/>
        <w:t xml:space="preserve">După examinarea și evaluarea dosarelor depuse, în termen de cel mult </w:t>
      </w:r>
      <w:r w:rsidR="00457C8F" w:rsidRPr="00BC32C0">
        <w:rPr>
          <w:rFonts w:ascii="Times New Roman" w:eastAsia="Times New Roman" w:hAnsi="Times New Roman"/>
          <w:sz w:val="28"/>
          <w:szCs w:val="28"/>
          <w:lang w:val="ro-RO"/>
        </w:rPr>
        <w:t>10</w:t>
      </w:r>
      <w:r w:rsidRPr="00BC32C0">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w:t>
      </w:r>
      <w:r w:rsidR="00457C8F">
        <w:rPr>
          <w:rFonts w:ascii="Times New Roman" w:eastAsia="Times New Roman" w:hAnsi="Times New Roman"/>
          <w:sz w:val="28"/>
          <w:szCs w:val="28"/>
          <w:lang w:val="ro-RO"/>
        </w:rPr>
        <w:t>zece</w:t>
      </w:r>
      <w:r w:rsidRPr="00987DAF">
        <w:rPr>
          <w:rFonts w:ascii="Times New Roman" w:eastAsia="Times New Roman" w:hAnsi="Times New Roman"/>
          <w:sz w:val="28"/>
          <w:szCs w:val="28"/>
          <w:lang w:val="ro-RO"/>
        </w:rPr>
        <w:t xml:space="preserve">) zile lucrătoare de la expirarea termenului de </w:t>
      </w:r>
      <w:r w:rsidR="00667DC7" w:rsidRPr="00987DAF">
        <w:rPr>
          <w:rFonts w:ascii="Times New Roman" w:eastAsia="Times New Roman" w:hAnsi="Times New Roman"/>
          <w:sz w:val="28"/>
          <w:szCs w:val="28"/>
          <w:lang w:val="ro-RO"/>
        </w:rPr>
        <w:t>însc</w:t>
      </w:r>
      <w:r w:rsidR="006D6E8E">
        <w:rPr>
          <w:rFonts w:ascii="Times New Roman" w:eastAsia="Times New Roman" w:hAnsi="Times New Roman"/>
          <w:sz w:val="28"/>
          <w:szCs w:val="28"/>
          <w:lang w:val="ro-RO"/>
        </w:rPr>
        <w:t>r</w:t>
      </w:r>
      <w:r w:rsidR="00667DC7" w:rsidRPr="00987DAF">
        <w:rPr>
          <w:rFonts w:ascii="Times New Roman" w:eastAsia="Times New Roman" w:hAnsi="Times New Roman"/>
          <w:sz w:val="28"/>
          <w:szCs w:val="28"/>
          <w:lang w:val="ro-RO"/>
        </w:rPr>
        <w:t>iere</w:t>
      </w:r>
      <w:r w:rsidRPr="00987DAF">
        <w:rPr>
          <w:rFonts w:ascii="Times New Roman" w:eastAsia="Times New Roman" w:hAnsi="Times New Roman"/>
          <w:sz w:val="28"/>
          <w:szCs w:val="28"/>
          <w:lang w:val="ro-RO"/>
        </w:rPr>
        <w:t xml:space="preserve">, </w:t>
      </w:r>
      <w:r w:rsidR="00667DC7"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 xml:space="preserve">omisia selectează candidații care întrunesc condițiile stabilite pentru participare la concurs și plasează pe pagina-web a Societății și a Agenției Proprietății Publice lista candidaților preselectați </w:t>
      </w:r>
      <w:bookmarkStart w:id="7" w:name="_Hlk177663238"/>
      <w:r w:rsidRPr="00987DAF">
        <w:rPr>
          <w:rFonts w:ascii="Times New Roman" w:eastAsia="Times New Roman" w:hAnsi="Times New Roman"/>
          <w:sz w:val="28"/>
          <w:szCs w:val="28"/>
          <w:lang w:val="ro-RO"/>
        </w:rPr>
        <w:t xml:space="preserve">pentru participare la interviu </w:t>
      </w:r>
      <w:bookmarkEnd w:id="7"/>
      <w:r w:rsidRPr="00987DAF">
        <w:rPr>
          <w:rFonts w:ascii="Times New Roman" w:eastAsia="Times New Roman" w:hAnsi="Times New Roman"/>
          <w:sz w:val="28"/>
          <w:szCs w:val="28"/>
          <w:lang w:val="ro-RO"/>
        </w:rPr>
        <w:t>și CV-urile acestora.</w:t>
      </w:r>
    </w:p>
    <w:p w14:paraId="69435DBA" w14:textId="0545752C" w:rsidR="00DB79D9" w:rsidRPr="00987DAF" w:rsidRDefault="00DB79D9" w:rsidP="00300127">
      <w:pPr>
        <w:numPr>
          <w:ilvl w:val="0"/>
          <w:numId w:val="17"/>
        </w:numPr>
        <w:tabs>
          <w:tab w:val="left" w:pos="991"/>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Candidații care </w:t>
      </w:r>
      <w:bookmarkStart w:id="8" w:name="_Hlk177662584"/>
      <w:r w:rsidRPr="00987DAF">
        <w:rPr>
          <w:rFonts w:ascii="Times New Roman" w:eastAsia="Times New Roman" w:hAnsi="Times New Roman"/>
          <w:sz w:val="28"/>
          <w:szCs w:val="28"/>
          <w:lang w:val="ro-RO"/>
        </w:rPr>
        <w:t>obțin media mai jos de 6 puncte la evaluarea CV –</w:t>
      </w:r>
      <w:r w:rsidR="00195373">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lui sunt excluși de la participarea în faza următoare a Concursului</w:t>
      </w:r>
      <w:bookmarkEnd w:id="8"/>
      <w:r w:rsidRPr="00987DAF">
        <w:rPr>
          <w:rFonts w:ascii="Times New Roman" w:eastAsia="Times New Roman" w:hAnsi="Times New Roman"/>
          <w:sz w:val="28"/>
          <w:szCs w:val="28"/>
          <w:lang w:val="ro-RO"/>
        </w:rPr>
        <w:t>.</w:t>
      </w:r>
    </w:p>
    <w:p w14:paraId="586FA7B9" w14:textId="77777777" w:rsidR="00DB79D9" w:rsidRPr="00987DAF" w:rsidRDefault="00DB79D9" w:rsidP="00DB79D9">
      <w:pPr>
        <w:spacing w:line="1" w:lineRule="exact"/>
        <w:jc w:val="both"/>
        <w:rPr>
          <w:rFonts w:ascii="Times New Roman" w:eastAsia="Times New Roman" w:hAnsi="Times New Roman"/>
          <w:sz w:val="28"/>
          <w:szCs w:val="28"/>
          <w:lang w:val="ro-RO"/>
        </w:rPr>
      </w:pPr>
    </w:p>
    <w:p w14:paraId="4E824769" w14:textId="77777777" w:rsidR="00DB79D9" w:rsidRPr="00987DAF" w:rsidRDefault="00DB79D9" w:rsidP="00E749A1">
      <w:pPr>
        <w:numPr>
          <w:ilvl w:val="0"/>
          <w:numId w:val="17"/>
        </w:numPr>
        <w:tabs>
          <w:tab w:val="left" w:pos="1000"/>
        </w:tabs>
        <w:spacing w:line="0" w:lineRule="atLeast"/>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În baza hotărârii comisiei, candidații admiși sunt anunțați personal (prin</w:t>
      </w:r>
      <w:r w:rsidR="00E749A1" w:rsidRPr="00987DAF">
        <w:rPr>
          <w:rFonts w:ascii="Times New Roman" w:eastAsia="Times New Roman" w:hAnsi="Times New Roman"/>
          <w:sz w:val="28"/>
          <w:szCs w:val="28"/>
          <w:lang w:val="ro-RO"/>
        </w:rPr>
        <w:t xml:space="preserve"> </w:t>
      </w:r>
      <w:r w:rsidR="009933D7" w:rsidRPr="00987DAF">
        <w:rPr>
          <w:rFonts w:ascii="Times New Roman" w:eastAsia="Times New Roman" w:hAnsi="Times New Roman"/>
          <w:sz w:val="28"/>
          <w:szCs w:val="28"/>
          <w:lang w:val="ro-RO"/>
        </w:rPr>
        <w:t>poștă</w:t>
      </w:r>
      <w:r w:rsidRPr="00987DAF">
        <w:rPr>
          <w:rFonts w:ascii="Times New Roman" w:eastAsia="Times New Roman" w:hAnsi="Times New Roman"/>
          <w:sz w:val="28"/>
          <w:szCs w:val="28"/>
          <w:lang w:val="ro-RO"/>
        </w:rPr>
        <w:t xml:space="preserve"> electronică/telefon) despre ora, data și locul desfășurării interviului.</w:t>
      </w:r>
    </w:p>
    <w:p w14:paraId="76FA73DD" w14:textId="014D9687" w:rsidR="00DB79D9" w:rsidRPr="00987DAF" w:rsidRDefault="00DB79D9" w:rsidP="00300127">
      <w:pPr>
        <w:numPr>
          <w:ilvl w:val="0"/>
          <w:numId w:val="18"/>
        </w:numPr>
        <w:tabs>
          <w:tab w:val="left" w:pos="971"/>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Anunțul referitor la desfășurarea interviului (data, ora și localul) se plasează pe pagina-web a Societății și a Agenției Proprietății Publice cu cel puțin </w:t>
      </w:r>
      <w:r w:rsidR="00457C8F" w:rsidRPr="00457C8F">
        <w:rPr>
          <w:rFonts w:ascii="Times New Roman" w:eastAsia="Times New Roman" w:hAnsi="Times New Roman"/>
          <w:color w:val="EE0000"/>
          <w:sz w:val="28"/>
          <w:szCs w:val="28"/>
          <w:lang w:val="ro-RO"/>
        </w:rPr>
        <w:t>5</w:t>
      </w:r>
      <w:r w:rsidRPr="00987DAF">
        <w:rPr>
          <w:rFonts w:ascii="Times New Roman" w:eastAsia="Times New Roman" w:hAnsi="Times New Roman"/>
          <w:sz w:val="28"/>
          <w:szCs w:val="28"/>
          <w:lang w:val="ro-RO"/>
        </w:rPr>
        <w:t xml:space="preserve"> zile lucrătoare înainte de data desfășurării acestuia.</w:t>
      </w:r>
    </w:p>
    <w:p w14:paraId="013BD4A2" w14:textId="77777777" w:rsidR="00DB79D9" w:rsidRPr="00987DAF" w:rsidRDefault="00DB79D9" w:rsidP="00DB79D9">
      <w:pPr>
        <w:spacing w:line="2" w:lineRule="exact"/>
        <w:jc w:val="both"/>
        <w:rPr>
          <w:rFonts w:ascii="Times New Roman" w:eastAsia="Times New Roman" w:hAnsi="Times New Roman"/>
          <w:sz w:val="28"/>
          <w:szCs w:val="28"/>
          <w:lang w:val="ro-RO"/>
        </w:rPr>
      </w:pPr>
    </w:p>
    <w:p w14:paraId="6F58FB54" w14:textId="46B6B728" w:rsidR="00DB79D9" w:rsidRPr="00987DAF" w:rsidRDefault="00DB79D9" w:rsidP="00300127">
      <w:pPr>
        <w:numPr>
          <w:ilvl w:val="0"/>
          <w:numId w:val="18"/>
        </w:numPr>
        <w:tabs>
          <w:tab w:val="left" w:pos="971"/>
        </w:tabs>
        <w:spacing w:line="248" w:lineRule="auto"/>
        <w:ind w:firstLine="567"/>
        <w:jc w:val="both"/>
        <w:rPr>
          <w:rFonts w:ascii="Times New Roman" w:eastAsia="Times New Roman" w:hAnsi="Times New Roman" w:cs="Times New Roman"/>
          <w:sz w:val="28"/>
          <w:szCs w:val="28"/>
          <w:lang w:val="ro-RO"/>
        </w:rPr>
      </w:pPr>
      <w:r w:rsidRPr="00987DAF">
        <w:rPr>
          <w:rFonts w:ascii="Times New Roman" w:eastAsia="Times New Roman" w:hAnsi="Times New Roman"/>
          <w:sz w:val="28"/>
          <w:szCs w:val="28"/>
          <w:lang w:val="ro-RO"/>
        </w:rPr>
        <w:t xml:space="preserve">Candidații sunt intervievați de către membrii </w:t>
      </w:r>
      <w:r w:rsidR="00BA6B74" w:rsidRPr="00987DAF">
        <w:rPr>
          <w:rFonts w:ascii="Times New Roman" w:eastAsia="Times New Roman" w:hAnsi="Times New Roman"/>
          <w:sz w:val="28"/>
          <w:szCs w:val="28"/>
          <w:lang w:val="ro-RO"/>
        </w:rPr>
        <w:t>C</w:t>
      </w:r>
      <w:r w:rsidR="009933D7" w:rsidRPr="00987DAF">
        <w:rPr>
          <w:rFonts w:ascii="Times New Roman" w:eastAsia="Times New Roman" w:hAnsi="Times New Roman"/>
          <w:sz w:val="28"/>
          <w:szCs w:val="28"/>
          <w:lang w:val="ro-RO"/>
        </w:rPr>
        <w:t>omisiei</w:t>
      </w:r>
      <w:r w:rsidR="00BA6B74" w:rsidRPr="00987DAF">
        <w:rPr>
          <w:rFonts w:ascii="Times New Roman" w:eastAsia="Times New Roman" w:hAnsi="Times New Roman"/>
          <w:sz w:val="28"/>
          <w:szCs w:val="28"/>
          <w:lang w:val="ro-RO"/>
        </w:rPr>
        <w:t xml:space="preserve"> de selectare</w:t>
      </w:r>
      <w:r w:rsidRPr="00987DAF">
        <w:rPr>
          <w:rFonts w:ascii="Times New Roman" w:eastAsia="Times New Roman" w:hAnsi="Times New Roman"/>
          <w:sz w:val="28"/>
          <w:szCs w:val="28"/>
          <w:lang w:val="ro-RO"/>
        </w:rPr>
        <w:t xml:space="preserve">, în ordinea depunerii dosarului de participare la concurs. În cadrul interviului </w:t>
      </w:r>
      <w:r w:rsidR="00BA6B74" w:rsidRPr="00987DAF">
        <w:rPr>
          <w:rFonts w:ascii="Times New Roman" w:eastAsia="Times New Roman" w:hAnsi="Times New Roman"/>
          <w:sz w:val="28"/>
          <w:szCs w:val="28"/>
          <w:lang w:val="ro-RO"/>
        </w:rPr>
        <w:t>membrii C</w:t>
      </w:r>
      <w:r w:rsidR="00EE4B1E" w:rsidRPr="00987DAF">
        <w:rPr>
          <w:rFonts w:ascii="Times New Roman" w:eastAsia="Times New Roman" w:hAnsi="Times New Roman"/>
          <w:sz w:val="28"/>
          <w:szCs w:val="28"/>
          <w:lang w:val="ro-RO"/>
        </w:rPr>
        <w:t>omisi</w:t>
      </w:r>
      <w:r w:rsidR="00BA6B74" w:rsidRPr="00987DAF">
        <w:rPr>
          <w:rFonts w:ascii="Times New Roman" w:eastAsia="Times New Roman" w:hAnsi="Times New Roman"/>
          <w:sz w:val="28"/>
          <w:szCs w:val="28"/>
          <w:lang w:val="ro-RO"/>
        </w:rPr>
        <w:t>ei de sel</w:t>
      </w:r>
      <w:r w:rsidR="006D6E8E">
        <w:rPr>
          <w:rFonts w:ascii="Times New Roman" w:eastAsia="Times New Roman" w:hAnsi="Times New Roman"/>
          <w:sz w:val="28"/>
          <w:szCs w:val="28"/>
          <w:lang w:val="ro-RO"/>
        </w:rPr>
        <w:t>e</w:t>
      </w:r>
      <w:r w:rsidR="00BA6B74" w:rsidRPr="00987DAF">
        <w:rPr>
          <w:rFonts w:ascii="Times New Roman" w:eastAsia="Times New Roman" w:hAnsi="Times New Roman"/>
          <w:sz w:val="28"/>
          <w:szCs w:val="28"/>
          <w:lang w:val="ro-RO"/>
        </w:rPr>
        <w:t>ctare</w:t>
      </w:r>
      <w:r w:rsidRPr="00987DAF">
        <w:rPr>
          <w:rFonts w:ascii="Times New Roman" w:eastAsia="Times New Roman" w:hAnsi="Times New Roman"/>
          <w:sz w:val="28"/>
          <w:szCs w:val="28"/>
          <w:lang w:val="ro-RO"/>
        </w:rPr>
        <w:t xml:space="preserve"> evaluează cunoștințele candidatului în domeniul de activitate a entității, abilitățile manageriale, calitățile profesionale și personale aferente funcției, factorii care motivează și </w:t>
      </w:r>
      <w:proofErr w:type="spellStart"/>
      <w:r w:rsidRPr="00987DAF">
        <w:rPr>
          <w:rFonts w:ascii="Times New Roman" w:eastAsia="Times New Roman" w:hAnsi="Times New Roman"/>
          <w:sz w:val="28"/>
          <w:szCs w:val="28"/>
          <w:lang w:val="ro-RO"/>
        </w:rPr>
        <w:t>demotivează</w:t>
      </w:r>
      <w:proofErr w:type="spellEnd"/>
      <w:r w:rsidRPr="00987DAF">
        <w:rPr>
          <w:rFonts w:ascii="Times New Roman" w:eastAsia="Times New Roman" w:hAnsi="Times New Roman"/>
          <w:sz w:val="28"/>
          <w:szCs w:val="28"/>
          <w:lang w:val="ro-RO"/>
        </w:rPr>
        <w:t xml:space="preserve"> candidatul, comportamentul în situații de criză, lucrul în echipă, etc</w:t>
      </w:r>
      <w:r w:rsidR="001648FF" w:rsidRPr="00987DAF">
        <w:rPr>
          <w:rFonts w:ascii="Times New Roman" w:eastAsia="Times New Roman" w:hAnsi="Times New Roman" w:cs="Times New Roman"/>
          <w:sz w:val="28"/>
          <w:szCs w:val="28"/>
          <w:lang w:val="ro-RO"/>
        </w:rPr>
        <w:t>,</w:t>
      </w:r>
      <w:r w:rsidR="001648FF" w:rsidRPr="00987DAF">
        <w:rPr>
          <w:rFonts w:ascii="Times New Roman" w:hAnsi="Times New Roman" w:cs="Times New Roman"/>
          <w:sz w:val="28"/>
          <w:szCs w:val="28"/>
          <w:lang w:val="ro-RO" w:eastAsia="en-GB"/>
        </w:rPr>
        <w:t xml:space="preserve"> și evaluează viziunea candidatului privind eficientizarea activității </w:t>
      </w:r>
      <w:proofErr w:type="spellStart"/>
      <w:r w:rsidR="001648FF" w:rsidRPr="00987DAF">
        <w:rPr>
          <w:rFonts w:ascii="Times New Roman" w:hAnsi="Times New Roman" w:cs="Times New Roman"/>
          <w:sz w:val="28"/>
          <w:szCs w:val="28"/>
          <w:lang w:val="ro-RO" w:eastAsia="en-GB"/>
        </w:rPr>
        <w:t>economico</w:t>
      </w:r>
      <w:proofErr w:type="spellEnd"/>
      <w:r w:rsidR="001648FF" w:rsidRPr="00987DAF">
        <w:rPr>
          <w:rFonts w:ascii="Times New Roman" w:hAnsi="Times New Roman" w:cs="Times New Roman"/>
          <w:sz w:val="28"/>
          <w:szCs w:val="28"/>
          <w:lang w:val="ro-RO" w:eastAsia="en-GB"/>
        </w:rPr>
        <w:t xml:space="preserve">-financiare a </w:t>
      </w:r>
      <w:r w:rsidR="00EF75E6" w:rsidRPr="00987DAF">
        <w:rPr>
          <w:rFonts w:ascii="Times New Roman" w:hAnsi="Times New Roman" w:cs="Times New Roman"/>
          <w:sz w:val="28"/>
          <w:szCs w:val="28"/>
          <w:lang w:val="ro-RO" w:eastAsia="en-GB"/>
        </w:rPr>
        <w:t>Societății.</w:t>
      </w:r>
    </w:p>
    <w:p w14:paraId="43AEB35D" w14:textId="0EEEF4B2" w:rsidR="000D43DE" w:rsidRPr="00987DAF" w:rsidRDefault="000D43DE" w:rsidP="000D43DE">
      <w:pPr>
        <w:spacing w:line="0" w:lineRule="atLeast"/>
        <w:jc w:val="both"/>
        <w:rPr>
          <w:rFonts w:ascii="Times New Roman" w:eastAsia="Times New Roman" w:hAnsi="Times New Roman" w:cs="Times New Roman"/>
          <w:sz w:val="28"/>
          <w:szCs w:val="28"/>
          <w:lang w:val="ro-RO"/>
        </w:rPr>
      </w:pPr>
      <w:r w:rsidRPr="00987DAF">
        <w:rPr>
          <w:rFonts w:ascii="Times New Roman" w:hAnsi="Times New Roman" w:cs="Times New Roman"/>
          <w:sz w:val="28"/>
          <w:szCs w:val="28"/>
          <w:lang w:val="ro-RO"/>
        </w:rPr>
        <w:tab/>
        <w:t xml:space="preserve">La evaluarea viziunii se va </w:t>
      </w:r>
      <w:r w:rsidR="00457C8F">
        <w:rPr>
          <w:rFonts w:ascii="Times New Roman" w:hAnsi="Times New Roman" w:cs="Times New Roman"/>
          <w:sz w:val="28"/>
          <w:szCs w:val="28"/>
          <w:lang w:val="ro-RO"/>
        </w:rPr>
        <w:t>ț</w:t>
      </w:r>
      <w:r w:rsidRPr="00987DAF">
        <w:rPr>
          <w:rFonts w:ascii="Times New Roman" w:hAnsi="Times New Roman" w:cs="Times New Roman"/>
          <w:sz w:val="28"/>
          <w:szCs w:val="28"/>
          <w:lang w:val="ro-RO"/>
        </w:rPr>
        <w:t xml:space="preserve">ine cont de capacitatea de analiză </w:t>
      </w:r>
      <w:proofErr w:type="spellStart"/>
      <w:r w:rsidRPr="00987DAF">
        <w:rPr>
          <w:rFonts w:ascii="Times New Roman" w:hAnsi="Times New Roman" w:cs="Times New Roman"/>
          <w:sz w:val="28"/>
          <w:szCs w:val="28"/>
          <w:lang w:val="ro-RO"/>
        </w:rPr>
        <w:t>şi</w:t>
      </w:r>
      <w:proofErr w:type="spellEnd"/>
      <w:r w:rsidRPr="00987DAF">
        <w:rPr>
          <w:rFonts w:ascii="Times New Roman" w:hAnsi="Times New Roman" w:cs="Times New Roman"/>
          <w:sz w:val="28"/>
          <w:szCs w:val="28"/>
          <w:lang w:val="ro-RO"/>
        </w:rPr>
        <w:t xml:space="preserve"> sinteză a candidatului, de propunerile orientare către rezultate pozitive, de eficientizarea administrării Societății, de </w:t>
      </w:r>
      <w:proofErr w:type="spellStart"/>
      <w:r w:rsidRPr="00987DAF">
        <w:rPr>
          <w:rFonts w:ascii="Times New Roman" w:hAnsi="Times New Roman" w:cs="Times New Roman"/>
          <w:sz w:val="28"/>
          <w:szCs w:val="28"/>
          <w:lang w:val="ro-RO"/>
        </w:rPr>
        <w:t>cunoaşterea</w:t>
      </w:r>
      <w:proofErr w:type="spellEnd"/>
      <w:r w:rsidRPr="00987DAF">
        <w:rPr>
          <w:rFonts w:ascii="Times New Roman" w:hAnsi="Times New Roman" w:cs="Times New Roman"/>
          <w:sz w:val="28"/>
          <w:szCs w:val="28"/>
          <w:lang w:val="ro-RO"/>
        </w:rPr>
        <w:t xml:space="preserve"> domeniului de activitate a Societății în plan </w:t>
      </w:r>
      <w:proofErr w:type="spellStart"/>
      <w:r w:rsidRPr="00987DAF">
        <w:rPr>
          <w:rFonts w:ascii="Times New Roman" w:hAnsi="Times New Roman" w:cs="Times New Roman"/>
          <w:sz w:val="28"/>
          <w:szCs w:val="28"/>
          <w:lang w:val="ro-RO"/>
        </w:rPr>
        <w:t>naţional</w:t>
      </w:r>
      <w:proofErr w:type="spellEnd"/>
      <w:r w:rsidRPr="00987DAF">
        <w:rPr>
          <w:rFonts w:ascii="Times New Roman" w:hAnsi="Times New Roman" w:cs="Times New Roman"/>
          <w:sz w:val="28"/>
          <w:szCs w:val="28"/>
          <w:lang w:val="ro-RO"/>
        </w:rPr>
        <w:t xml:space="preserve">. Evaluarea viziunii se va efectua în baza sistemului de punctaj de la 1 la 10. Rezultatul evaluării viziunii candidatului privind eficientizarea </w:t>
      </w:r>
      <w:proofErr w:type="spellStart"/>
      <w:r w:rsidRPr="00987DAF">
        <w:rPr>
          <w:rFonts w:ascii="Times New Roman" w:hAnsi="Times New Roman" w:cs="Times New Roman"/>
          <w:sz w:val="28"/>
          <w:szCs w:val="28"/>
          <w:lang w:val="ro-RO"/>
        </w:rPr>
        <w:t>activităţii</w:t>
      </w:r>
      <w:proofErr w:type="spellEnd"/>
      <w:r w:rsidRPr="00987DAF">
        <w:rPr>
          <w:rFonts w:ascii="Times New Roman" w:hAnsi="Times New Roman" w:cs="Times New Roman"/>
          <w:sz w:val="28"/>
          <w:szCs w:val="28"/>
          <w:lang w:val="ro-RO"/>
        </w:rPr>
        <w:t xml:space="preserve"> </w:t>
      </w:r>
      <w:proofErr w:type="spellStart"/>
      <w:r w:rsidRPr="00987DAF">
        <w:rPr>
          <w:rFonts w:ascii="Times New Roman" w:hAnsi="Times New Roman" w:cs="Times New Roman"/>
          <w:sz w:val="28"/>
          <w:szCs w:val="28"/>
          <w:lang w:val="ro-RO"/>
        </w:rPr>
        <w:t>economico</w:t>
      </w:r>
      <w:proofErr w:type="spellEnd"/>
      <w:r w:rsidRPr="00987DAF">
        <w:rPr>
          <w:rFonts w:ascii="Times New Roman" w:hAnsi="Times New Roman" w:cs="Times New Roman"/>
          <w:sz w:val="28"/>
          <w:szCs w:val="28"/>
          <w:lang w:val="ro-RO"/>
        </w:rPr>
        <w:t>-financiare a Societății se include în anexa nr.</w:t>
      </w:r>
      <w:r w:rsidR="004B7778">
        <w:rPr>
          <w:rFonts w:ascii="Times New Roman" w:hAnsi="Times New Roman" w:cs="Times New Roman"/>
          <w:sz w:val="28"/>
          <w:szCs w:val="28"/>
          <w:lang w:val="ro-RO"/>
        </w:rPr>
        <w:t xml:space="preserve"> </w:t>
      </w:r>
      <w:r w:rsidRPr="00987DAF">
        <w:rPr>
          <w:rFonts w:ascii="Times New Roman" w:hAnsi="Times New Roman" w:cs="Times New Roman"/>
          <w:sz w:val="28"/>
          <w:szCs w:val="28"/>
          <w:lang w:val="ro-RO"/>
        </w:rPr>
        <w:t>3.</w:t>
      </w:r>
    </w:p>
    <w:p w14:paraId="2023C0BE" w14:textId="77777777" w:rsidR="00DB79D9" w:rsidRPr="00987DAF" w:rsidRDefault="00DB79D9" w:rsidP="00DB79D9">
      <w:pPr>
        <w:spacing w:line="5" w:lineRule="exact"/>
        <w:jc w:val="both"/>
        <w:rPr>
          <w:rFonts w:ascii="Times New Roman" w:eastAsia="Times New Roman" w:hAnsi="Times New Roman"/>
          <w:sz w:val="28"/>
          <w:szCs w:val="28"/>
          <w:lang w:val="ro-RO"/>
        </w:rPr>
      </w:pPr>
    </w:p>
    <w:p w14:paraId="16A5F737" w14:textId="77777777" w:rsidR="00DB79D9" w:rsidRPr="00987DAF" w:rsidRDefault="00DB79D9" w:rsidP="00300127">
      <w:pPr>
        <w:numPr>
          <w:ilvl w:val="0"/>
          <w:numId w:val="18"/>
        </w:numPr>
        <w:tabs>
          <w:tab w:val="left" w:pos="971"/>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Criteriile ce trebuie folosite în cadrul procedurii de selecție sunt diferențiate în grupe și subgrupe, după cum urmează:</w:t>
      </w:r>
    </w:p>
    <w:p w14:paraId="7809C9AD" w14:textId="77777777" w:rsidR="00DB79D9" w:rsidRPr="00987DAF" w:rsidRDefault="00DB79D9" w:rsidP="00DB79D9">
      <w:pPr>
        <w:spacing w:line="1" w:lineRule="exact"/>
        <w:jc w:val="both"/>
        <w:rPr>
          <w:rFonts w:ascii="Times New Roman" w:eastAsia="Times New Roman" w:hAnsi="Times New Roman"/>
          <w:sz w:val="28"/>
          <w:szCs w:val="28"/>
          <w:lang w:val="ro-RO"/>
        </w:rPr>
      </w:pPr>
    </w:p>
    <w:p w14:paraId="2A8AE3BE" w14:textId="77777777" w:rsidR="00DB79D9" w:rsidRPr="00987DAF" w:rsidRDefault="00DB79D9" w:rsidP="00DB79D9">
      <w:pPr>
        <w:spacing w:line="0" w:lineRule="atLeast"/>
        <w:ind w:left="600"/>
        <w:jc w:val="both"/>
        <w:rPr>
          <w:rFonts w:ascii="Times New Roman" w:eastAsia="Times New Roman" w:hAnsi="Times New Roman"/>
          <w:b/>
          <w:i/>
          <w:sz w:val="28"/>
          <w:szCs w:val="28"/>
          <w:lang w:val="ro-RO"/>
        </w:rPr>
      </w:pPr>
      <w:r w:rsidRPr="00987DAF">
        <w:rPr>
          <w:rFonts w:ascii="Times New Roman" w:eastAsia="Times New Roman" w:hAnsi="Times New Roman"/>
          <w:b/>
          <w:i/>
          <w:sz w:val="28"/>
          <w:szCs w:val="28"/>
          <w:lang w:val="ro-RO"/>
        </w:rPr>
        <w:t>i. C</w:t>
      </w:r>
      <w:r w:rsidR="00930105" w:rsidRPr="00987DAF">
        <w:rPr>
          <w:rFonts w:ascii="Times New Roman" w:eastAsia="Times New Roman" w:hAnsi="Times New Roman"/>
          <w:b/>
          <w:i/>
          <w:sz w:val="28"/>
          <w:szCs w:val="28"/>
          <w:lang w:val="ro-RO"/>
        </w:rPr>
        <w:t>OMPETENȚE</w:t>
      </w:r>
      <w:r w:rsidRPr="00987DAF">
        <w:rPr>
          <w:rFonts w:ascii="Times New Roman" w:eastAsia="Times New Roman" w:hAnsi="Times New Roman"/>
          <w:b/>
          <w:i/>
          <w:sz w:val="28"/>
          <w:szCs w:val="28"/>
          <w:lang w:val="ro-RO"/>
        </w:rPr>
        <w:t>:</w:t>
      </w:r>
    </w:p>
    <w:p w14:paraId="2D4FA719" w14:textId="7F43A79D" w:rsidR="00DB79D9" w:rsidRPr="00987DAF" w:rsidRDefault="00457C8F" w:rsidP="00862E3F">
      <w:pPr>
        <w:numPr>
          <w:ilvl w:val="1"/>
          <w:numId w:val="5"/>
        </w:numPr>
        <w:tabs>
          <w:tab w:val="left" w:pos="1080"/>
        </w:tabs>
        <w:spacing w:line="0" w:lineRule="atLeast"/>
        <w:ind w:left="1080" w:hanging="690"/>
        <w:jc w:val="both"/>
        <w:rPr>
          <w:rFonts w:ascii="Times New Roman" w:eastAsia="Times New Roman" w:hAnsi="Times New Roman"/>
          <w:sz w:val="28"/>
          <w:szCs w:val="28"/>
          <w:lang w:val="ro-RO"/>
        </w:rPr>
      </w:pPr>
      <w:r>
        <w:rPr>
          <w:rFonts w:ascii="Times New Roman" w:eastAsia="Times New Roman" w:hAnsi="Times New Roman"/>
          <w:i/>
          <w:sz w:val="28"/>
          <w:szCs w:val="28"/>
          <w:u w:val="single"/>
          <w:lang w:val="ro-RO"/>
        </w:rPr>
        <w:t>C</w:t>
      </w:r>
      <w:r w:rsidR="00DB79D9" w:rsidRPr="00987DAF">
        <w:rPr>
          <w:rFonts w:ascii="Times New Roman" w:eastAsia="Times New Roman" w:hAnsi="Times New Roman"/>
          <w:i/>
          <w:sz w:val="28"/>
          <w:szCs w:val="28"/>
          <w:u w:val="single"/>
          <w:lang w:val="ro-RO"/>
        </w:rPr>
        <w:t>ompetențe și abilități profesionale</w:t>
      </w:r>
      <w:r w:rsidR="00DB79D9" w:rsidRPr="00987DAF">
        <w:rPr>
          <w:rFonts w:ascii="Times New Roman" w:eastAsia="Times New Roman" w:hAnsi="Times New Roman"/>
          <w:sz w:val="28"/>
          <w:szCs w:val="28"/>
          <w:lang w:val="ro-RO"/>
        </w:rPr>
        <w:t>, evaluate pe baza următoarelor</w:t>
      </w:r>
      <w:r w:rsidR="00DB79D9" w:rsidRPr="00987DAF">
        <w:rPr>
          <w:rFonts w:ascii="Times New Roman" w:eastAsia="Times New Roman" w:hAnsi="Times New Roman"/>
          <w:i/>
          <w:sz w:val="28"/>
          <w:szCs w:val="28"/>
          <w:lang w:val="ro-RO"/>
        </w:rPr>
        <w:t xml:space="preserve"> </w:t>
      </w:r>
      <w:r w:rsidR="00DB79D9" w:rsidRPr="00987DAF">
        <w:rPr>
          <w:rFonts w:ascii="Times New Roman" w:eastAsia="Times New Roman" w:hAnsi="Times New Roman"/>
          <w:sz w:val="28"/>
          <w:szCs w:val="28"/>
          <w:lang w:val="ro-RO"/>
        </w:rPr>
        <w:t>criterii:</w:t>
      </w:r>
    </w:p>
    <w:p w14:paraId="63CA30F6" w14:textId="77777777" w:rsidR="00DB79D9" w:rsidRPr="00987DAF" w:rsidRDefault="00DB79D9" w:rsidP="00DB79D9">
      <w:pPr>
        <w:spacing w:line="2" w:lineRule="exact"/>
        <w:jc w:val="both"/>
        <w:rPr>
          <w:rFonts w:ascii="Times New Roman" w:eastAsia="Times New Roman" w:hAnsi="Times New Roman"/>
          <w:sz w:val="28"/>
          <w:szCs w:val="28"/>
          <w:lang w:val="ro-RO"/>
        </w:rPr>
      </w:pPr>
    </w:p>
    <w:p w14:paraId="5EC54720" w14:textId="77777777" w:rsidR="00DB79D9" w:rsidRPr="00987DAF" w:rsidRDefault="00DB79D9" w:rsidP="001D71A1">
      <w:pPr>
        <w:numPr>
          <w:ilvl w:val="2"/>
          <w:numId w:val="5"/>
        </w:numPr>
        <w:tabs>
          <w:tab w:val="left" w:pos="851"/>
        </w:tabs>
        <w:spacing w:line="248"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i/>
          <w:sz w:val="28"/>
          <w:szCs w:val="28"/>
          <w:lang w:val="ro-RO"/>
        </w:rPr>
        <w:t xml:space="preserve">abilități strategice: </w:t>
      </w:r>
      <w:r w:rsidRPr="00987DAF">
        <w:rPr>
          <w:rFonts w:ascii="Times New Roman" w:eastAsia="Times New Roman" w:hAnsi="Times New Roman"/>
          <w:sz w:val="28"/>
          <w:szCs w:val="28"/>
          <w:lang w:val="ro-RO"/>
        </w:rPr>
        <w:t>poate să dezvolte o viziune realistă și consecventă</w:t>
      </w:r>
      <w:r w:rsidRPr="00987DAF">
        <w:rPr>
          <w:rFonts w:ascii="Times New Roman" w:eastAsia="Times New Roman" w:hAnsi="Times New Roman"/>
          <w:i/>
          <w:sz w:val="28"/>
          <w:szCs w:val="28"/>
          <w:lang w:val="ro-RO"/>
        </w:rPr>
        <w:t xml:space="preserve"> </w:t>
      </w:r>
      <w:r w:rsidRPr="00987DAF">
        <w:rPr>
          <w:rFonts w:ascii="Times New Roman" w:eastAsia="Times New Roman" w:hAnsi="Times New Roman"/>
          <w:sz w:val="28"/>
          <w:szCs w:val="28"/>
          <w:lang w:val="ro-RO"/>
        </w:rPr>
        <w:t xml:space="preserve">cu privire la evoluțiile viitoare și să o transpună în obiective pe termen mediu și lung, de exemplu, prin aplicarea analizei de scenarii. În acest context, ține cont în mod corespunzător de riscurile la care este expusă </w:t>
      </w:r>
      <w:r w:rsidR="0096256F" w:rsidRPr="00987DAF">
        <w:rPr>
          <w:rFonts w:ascii="Times New Roman" w:eastAsia="Times New Roman" w:hAnsi="Times New Roman"/>
          <w:sz w:val="28"/>
          <w:szCs w:val="28"/>
          <w:lang w:val="ro-RO"/>
        </w:rPr>
        <w:t>Societatea</w:t>
      </w:r>
      <w:r w:rsidRPr="00987DAF">
        <w:rPr>
          <w:rFonts w:ascii="Times New Roman" w:eastAsia="Times New Roman" w:hAnsi="Times New Roman"/>
          <w:sz w:val="28"/>
          <w:szCs w:val="28"/>
          <w:lang w:val="ro-RO"/>
        </w:rPr>
        <w:t xml:space="preserve"> și ia măsurile adecvate pentru a le gestiona pro-activ;</w:t>
      </w:r>
    </w:p>
    <w:p w14:paraId="514676D5" w14:textId="77777777" w:rsidR="00DB79D9" w:rsidRPr="00987DAF" w:rsidRDefault="00DB79D9" w:rsidP="001D71A1">
      <w:pPr>
        <w:tabs>
          <w:tab w:val="left" w:pos="851"/>
        </w:tabs>
        <w:spacing w:line="6" w:lineRule="exact"/>
        <w:ind w:firstLine="567"/>
        <w:jc w:val="both"/>
        <w:rPr>
          <w:rFonts w:ascii="Times New Roman" w:eastAsia="Times New Roman" w:hAnsi="Times New Roman"/>
          <w:sz w:val="28"/>
          <w:szCs w:val="28"/>
          <w:lang w:val="ro-RO"/>
        </w:rPr>
      </w:pPr>
    </w:p>
    <w:p w14:paraId="1749ABEA" w14:textId="77777777" w:rsidR="00DB79D9" w:rsidRPr="00987DAF" w:rsidRDefault="00DB79D9" w:rsidP="001D71A1">
      <w:pPr>
        <w:numPr>
          <w:ilvl w:val="2"/>
          <w:numId w:val="5"/>
        </w:numPr>
        <w:tabs>
          <w:tab w:val="left" w:pos="851"/>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i/>
          <w:sz w:val="28"/>
          <w:szCs w:val="28"/>
          <w:lang w:val="ro-RO"/>
        </w:rPr>
        <w:t xml:space="preserve">capacitatea de analiză și sinteză: </w:t>
      </w:r>
      <w:r w:rsidRPr="00987DAF">
        <w:rPr>
          <w:rFonts w:ascii="Times New Roman" w:eastAsia="Times New Roman" w:hAnsi="Times New Roman"/>
          <w:sz w:val="28"/>
          <w:szCs w:val="28"/>
          <w:lang w:val="ro-RO"/>
        </w:rPr>
        <w:t xml:space="preserve">poate face analize </w:t>
      </w:r>
      <w:proofErr w:type="spellStart"/>
      <w:r w:rsidRPr="00987DAF">
        <w:rPr>
          <w:rFonts w:ascii="Times New Roman" w:eastAsia="Times New Roman" w:hAnsi="Times New Roman"/>
          <w:sz w:val="28"/>
          <w:szCs w:val="28"/>
          <w:lang w:val="ro-RO"/>
        </w:rPr>
        <w:t>economico</w:t>
      </w:r>
      <w:proofErr w:type="spellEnd"/>
      <w:r w:rsidRPr="00987DAF">
        <w:rPr>
          <w:rFonts w:ascii="Times New Roman" w:eastAsia="Times New Roman" w:hAnsi="Times New Roman"/>
          <w:sz w:val="28"/>
          <w:szCs w:val="28"/>
          <w:lang w:val="ro-RO"/>
        </w:rPr>
        <w:t xml:space="preserve">-financiare, sociale, juridice, este bine informat cu privire la evoluțiile financiare, economice, sociale și de altă natură la nivel național și internațional care ar putea afecta activitatea </w:t>
      </w:r>
      <w:r w:rsidR="0096256F" w:rsidRPr="00987DAF">
        <w:rPr>
          <w:rFonts w:ascii="Times New Roman" w:eastAsia="Times New Roman" w:hAnsi="Times New Roman"/>
          <w:sz w:val="28"/>
          <w:szCs w:val="28"/>
          <w:lang w:val="ro-RO"/>
        </w:rPr>
        <w:t>Societăți</w:t>
      </w:r>
      <w:r w:rsidRPr="00987DAF">
        <w:rPr>
          <w:rFonts w:ascii="Times New Roman" w:eastAsia="Times New Roman" w:hAnsi="Times New Roman"/>
          <w:sz w:val="28"/>
          <w:szCs w:val="28"/>
          <w:lang w:val="ro-RO"/>
        </w:rPr>
        <w:t xml:space="preserve">i, ale statului și poate valorifica aceste informații, are o perspectivă amplă de analiză, în afara domeniului său de responsabilitate, în special când abordează probleme care pot pune în pericol continuitatea activității </w:t>
      </w:r>
      <w:r w:rsidR="0096256F" w:rsidRPr="00987DAF">
        <w:rPr>
          <w:rFonts w:ascii="Times New Roman" w:eastAsia="Times New Roman" w:hAnsi="Times New Roman"/>
          <w:sz w:val="28"/>
          <w:szCs w:val="28"/>
          <w:lang w:val="ro-RO"/>
        </w:rPr>
        <w:t>Societății</w:t>
      </w:r>
      <w:r w:rsidRPr="00987DAF">
        <w:rPr>
          <w:rFonts w:ascii="Times New Roman" w:eastAsia="Times New Roman" w:hAnsi="Times New Roman"/>
          <w:sz w:val="28"/>
          <w:szCs w:val="28"/>
          <w:lang w:val="ro-RO"/>
        </w:rPr>
        <w:t>;</w:t>
      </w:r>
    </w:p>
    <w:p w14:paraId="0054DE05" w14:textId="77777777" w:rsidR="00DB79D9" w:rsidRPr="00987DAF" w:rsidRDefault="00DB79D9" w:rsidP="001D71A1">
      <w:pPr>
        <w:tabs>
          <w:tab w:val="left" w:pos="851"/>
        </w:tabs>
        <w:spacing w:line="10" w:lineRule="exact"/>
        <w:ind w:firstLine="567"/>
        <w:jc w:val="both"/>
        <w:rPr>
          <w:rFonts w:ascii="Times New Roman" w:eastAsia="Times New Roman" w:hAnsi="Times New Roman"/>
          <w:sz w:val="28"/>
          <w:szCs w:val="28"/>
          <w:lang w:val="ro-RO"/>
        </w:rPr>
      </w:pPr>
    </w:p>
    <w:p w14:paraId="52D60729" w14:textId="77777777" w:rsidR="00DB79D9" w:rsidRPr="00987DAF" w:rsidRDefault="00DB79D9" w:rsidP="001D71A1">
      <w:pPr>
        <w:numPr>
          <w:ilvl w:val="2"/>
          <w:numId w:val="5"/>
        </w:numPr>
        <w:tabs>
          <w:tab w:val="left" w:pos="851"/>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i/>
          <w:sz w:val="28"/>
          <w:szCs w:val="28"/>
          <w:lang w:val="ro-RO"/>
        </w:rPr>
        <w:t xml:space="preserve">capacitatea de comunicare: </w:t>
      </w:r>
      <w:r w:rsidRPr="00987DAF">
        <w:rPr>
          <w:rFonts w:ascii="Times New Roman" w:eastAsia="Times New Roman" w:hAnsi="Times New Roman"/>
          <w:sz w:val="28"/>
          <w:szCs w:val="28"/>
          <w:lang w:val="ro-RO"/>
        </w:rPr>
        <w:t>poate să redea un mesaj în mod inteligibil</w:t>
      </w:r>
      <w:r w:rsidRPr="00987DAF">
        <w:rPr>
          <w:rFonts w:ascii="Times New Roman" w:eastAsia="Times New Roman" w:hAnsi="Times New Roman"/>
          <w:i/>
          <w:sz w:val="28"/>
          <w:szCs w:val="28"/>
          <w:lang w:val="ro-RO"/>
        </w:rPr>
        <w:t xml:space="preserve"> </w:t>
      </w:r>
      <w:r w:rsidRPr="00987DAF">
        <w:rPr>
          <w:rFonts w:ascii="Times New Roman" w:eastAsia="Times New Roman" w:hAnsi="Times New Roman"/>
          <w:sz w:val="28"/>
          <w:szCs w:val="28"/>
          <w:lang w:val="ro-RO"/>
        </w:rPr>
        <w:t>și acceptabil și în forma corespunzătoare. Se concentrează pe asigurarea și obținerea de claritate și transparență și încurajează emiterea unui „feedback” activ;</w:t>
      </w:r>
    </w:p>
    <w:p w14:paraId="77DD8337" w14:textId="77777777" w:rsidR="00DB79D9" w:rsidRPr="00987DAF" w:rsidRDefault="00DB79D9" w:rsidP="001D71A1">
      <w:pPr>
        <w:tabs>
          <w:tab w:val="left" w:pos="851"/>
        </w:tabs>
        <w:spacing w:line="3" w:lineRule="exact"/>
        <w:ind w:firstLine="567"/>
        <w:jc w:val="both"/>
        <w:rPr>
          <w:rFonts w:ascii="Times New Roman" w:eastAsia="Times New Roman" w:hAnsi="Times New Roman"/>
          <w:sz w:val="28"/>
          <w:szCs w:val="28"/>
          <w:lang w:val="ro-RO"/>
        </w:rPr>
      </w:pPr>
    </w:p>
    <w:p w14:paraId="07FFBC9C" w14:textId="77777777" w:rsidR="00DB79D9" w:rsidRPr="00987DAF" w:rsidRDefault="00DB79D9" w:rsidP="001D71A1">
      <w:pPr>
        <w:numPr>
          <w:ilvl w:val="2"/>
          <w:numId w:val="5"/>
        </w:numPr>
        <w:tabs>
          <w:tab w:val="left" w:pos="851"/>
        </w:tabs>
        <w:spacing w:line="248"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i/>
          <w:sz w:val="28"/>
          <w:szCs w:val="28"/>
          <w:lang w:val="ro-RO"/>
        </w:rPr>
        <w:t xml:space="preserve">orientarea către rezultate: </w:t>
      </w:r>
      <w:r w:rsidRPr="00987DAF">
        <w:rPr>
          <w:rFonts w:ascii="Times New Roman" w:eastAsia="Times New Roman" w:hAnsi="Times New Roman"/>
          <w:sz w:val="28"/>
          <w:szCs w:val="28"/>
          <w:lang w:val="ro-RO"/>
        </w:rPr>
        <w:t>este axat pe furnizarea de eficiență</w:t>
      </w:r>
      <w:r w:rsidRPr="00987DAF">
        <w:rPr>
          <w:rFonts w:ascii="Times New Roman" w:eastAsia="Times New Roman" w:hAnsi="Times New Roman"/>
          <w:i/>
          <w:sz w:val="28"/>
          <w:szCs w:val="28"/>
          <w:lang w:val="ro-RO"/>
        </w:rPr>
        <w:t xml:space="preserve"> </w:t>
      </w:r>
      <w:r w:rsidRPr="00987DAF">
        <w:rPr>
          <w:rFonts w:ascii="Times New Roman" w:eastAsia="Times New Roman" w:hAnsi="Times New Roman"/>
          <w:sz w:val="28"/>
          <w:szCs w:val="28"/>
          <w:lang w:val="ro-RO"/>
        </w:rPr>
        <w:t xml:space="preserve">economică, rentabilitate economică, calitate și, de câte ori este posibil, pe identificarea de modalități în vederea îmbunătățirii acestora. Identifică și studiază dorințele și nevoile </w:t>
      </w:r>
      <w:proofErr w:type="spellStart"/>
      <w:r w:rsidRPr="00987DAF">
        <w:rPr>
          <w:rFonts w:ascii="Times New Roman" w:eastAsia="Times New Roman" w:hAnsi="Times New Roman"/>
          <w:sz w:val="28"/>
          <w:szCs w:val="28"/>
          <w:lang w:val="ro-RO"/>
        </w:rPr>
        <w:t>contragenților</w:t>
      </w:r>
      <w:proofErr w:type="spellEnd"/>
      <w:r w:rsidRPr="00987DAF">
        <w:rPr>
          <w:rFonts w:ascii="Times New Roman" w:eastAsia="Times New Roman" w:hAnsi="Times New Roman"/>
          <w:sz w:val="28"/>
          <w:szCs w:val="28"/>
          <w:lang w:val="ro-RO"/>
        </w:rPr>
        <w:t xml:space="preserve">, se asigură de faptul că, </w:t>
      </w:r>
      <w:proofErr w:type="spellStart"/>
      <w:r w:rsidRPr="00987DAF">
        <w:rPr>
          <w:rFonts w:ascii="Times New Roman" w:eastAsia="Times New Roman" w:hAnsi="Times New Roman"/>
          <w:sz w:val="28"/>
          <w:szCs w:val="28"/>
          <w:lang w:val="ro-RO"/>
        </w:rPr>
        <w:t>contragenții</w:t>
      </w:r>
      <w:proofErr w:type="spellEnd"/>
      <w:r w:rsidRPr="00987DAF">
        <w:rPr>
          <w:rFonts w:ascii="Times New Roman" w:eastAsia="Times New Roman" w:hAnsi="Times New Roman"/>
          <w:sz w:val="28"/>
          <w:szCs w:val="28"/>
          <w:lang w:val="ro-RO"/>
        </w:rPr>
        <w:t xml:space="preserve"> nu sunt supuși la riscuri inutile și ia măsuri pentru ca informațiile oferite să fie corecte, complete și echilibrate;</w:t>
      </w:r>
    </w:p>
    <w:p w14:paraId="78F3683D" w14:textId="77777777" w:rsidR="00DB79D9" w:rsidRPr="00987DAF" w:rsidRDefault="00DB79D9" w:rsidP="001D71A1">
      <w:pPr>
        <w:tabs>
          <w:tab w:val="left" w:pos="851"/>
        </w:tabs>
        <w:spacing w:line="7" w:lineRule="exact"/>
        <w:ind w:firstLine="567"/>
        <w:jc w:val="both"/>
        <w:rPr>
          <w:rFonts w:ascii="Times New Roman" w:eastAsia="Times New Roman" w:hAnsi="Times New Roman"/>
          <w:sz w:val="28"/>
          <w:szCs w:val="28"/>
          <w:lang w:val="ro-RO"/>
        </w:rPr>
      </w:pPr>
    </w:p>
    <w:p w14:paraId="2CF2D583" w14:textId="77777777" w:rsidR="00DB79D9" w:rsidRPr="00987DAF" w:rsidRDefault="00DB79D9" w:rsidP="001D71A1">
      <w:pPr>
        <w:numPr>
          <w:ilvl w:val="2"/>
          <w:numId w:val="5"/>
        </w:numPr>
        <w:tabs>
          <w:tab w:val="left" w:pos="851"/>
        </w:tabs>
        <w:spacing w:line="0" w:lineRule="atLeast"/>
        <w:ind w:firstLine="567"/>
        <w:jc w:val="both"/>
        <w:rPr>
          <w:rFonts w:ascii="Times New Roman" w:eastAsia="Times New Roman" w:hAnsi="Times New Roman"/>
          <w:sz w:val="28"/>
          <w:szCs w:val="28"/>
          <w:lang w:val="ro-RO"/>
        </w:rPr>
      </w:pPr>
      <w:r w:rsidRPr="00987DAF">
        <w:rPr>
          <w:rFonts w:ascii="Times New Roman" w:eastAsia="Times New Roman" w:hAnsi="Times New Roman"/>
          <w:i/>
          <w:sz w:val="28"/>
          <w:szCs w:val="28"/>
          <w:lang w:val="ro-RO"/>
        </w:rPr>
        <w:lastRenderedPageBreak/>
        <w:t xml:space="preserve">capacitatea de luare a deciziilor: </w:t>
      </w:r>
      <w:r w:rsidRPr="00987DAF">
        <w:rPr>
          <w:rFonts w:ascii="Times New Roman" w:eastAsia="Times New Roman" w:hAnsi="Times New Roman"/>
          <w:sz w:val="28"/>
          <w:szCs w:val="28"/>
          <w:lang w:val="ro-RO"/>
        </w:rPr>
        <w:t>poate lua decizii oportune</w:t>
      </w:r>
      <w:r w:rsidRPr="00987DAF">
        <w:rPr>
          <w:rFonts w:ascii="Times New Roman" w:eastAsia="Times New Roman" w:hAnsi="Times New Roman"/>
          <w:i/>
          <w:sz w:val="28"/>
          <w:szCs w:val="28"/>
          <w:lang w:val="ro-RO"/>
        </w:rPr>
        <w:t xml:space="preserve"> </w:t>
      </w:r>
      <w:r w:rsidRPr="00987DAF">
        <w:rPr>
          <w:rFonts w:ascii="Times New Roman" w:eastAsia="Times New Roman" w:hAnsi="Times New Roman"/>
          <w:sz w:val="28"/>
          <w:szCs w:val="28"/>
          <w:lang w:val="ro-RO"/>
        </w:rPr>
        <w:t>și în</w:t>
      </w:r>
      <w:r w:rsidRPr="00987DAF">
        <w:rPr>
          <w:rFonts w:ascii="Times New Roman" w:eastAsia="Times New Roman" w:hAnsi="Times New Roman"/>
          <w:i/>
          <w:sz w:val="28"/>
          <w:szCs w:val="28"/>
          <w:lang w:val="ro-RO"/>
        </w:rPr>
        <w:t xml:space="preserve"> </w:t>
      </w:r>
      <w:r w:rsidRPr="00987DAF">
        <w:rPr>
          <w:rFonts w:ascii="Times New Roman" w:eastAsia="Times New Roman" w:hAnsi="Times New Roman"/>
          <w:sz w:val="28"/>
          <w:szCs w:val="28"/>
          <w:lang w:val="ro-RO"/>
        </w:rPr>
        <w:t>cunoștință de cauză, acționând cu promptitudine sau angajându-se să desfășoare o anumită acțiune, de exemplu prin exprimarea propriilor puncte de vedere și luarea de măsuri fără întârziere.</w:t>
      </w:r>
    </w:p>
    <w:p w14:paraId="7AF5C50C" w14:textId="5BD2528D" w:rsidR="00DB79D9" w:rsidRPr="00987DAF" w:rsidRDefault="00457C8F" w:rsidP="00862E3F">
      <w:pPr>
        <w:numPr>
          <w:ilvl w:val="1"/>
          <w:numId w:val="5"/>
        </w:numPr>
        <w:tabs>
          <w:tab w:val="left" w:pos="900"/>
          <w:tab w:val="left" w:pos="990"/>
        </w:tabs>
        <w:spacing w:line="265" w:lineRule="auto"/>
        <w:ind w:firstLine="720"/>
        <w:jc w:val="both"/>
        <w:rPr>
          <w:rFonts w:ascii="Times New Roman" w:eastAsia="Times New Roman" w:hAnsi="Times New Roman"/>
          <w:sz w:val="28"/>
          <w:szCs w:val="28"/>
          <w:lang w:val="ro-RO"/>
        </w:rPr>
      </w:pPr>
      <w:r>
        <w:rPr>
          <w:rFonts w:ascii="Times New Roman" w:eastAsia="Times New Roman" w:hAnsi="Times New Roman"/>
          <w:i/>
          <w:sz w:val="28"/>
          <w:szCs w:val="28"/>
          <w:u w:val="single"/>
          <w:lang w:val="ro-RO"/>
        </w:rPr>
        <w:t>C</w:t>
      </w:r>
      <w:r w:rsidR="00DB79D9" w:rsidRPr="00987DAF">
        <w:rPr>
          <w:rFonts w:ascii="Times New Roman" w:eastAsia="Times New Roman" w:hAnsi="Times New Roman"/>
          <w:i/>
          <w:sz w:val="28"/>
          <w:szCs w:val="28"/>
          <w:u w:val="single"/>
          <w:lang w:val="ro-RO"/>
        </w:rPr>
        <w:t>ompetențe de conducere</w:t>
      </w:r>
      <w:r w:rsidR="00DB79D9" w:rsidRPr="00987DAF">
        <w:rPr>
          <w:rFonts w:ascii="Times New Roman" w:eastAsia="Times New Roman" w:hAnsi="Times New Roman"/>
          <w:sz w:val="28"/>
          <w:szCs w:val="28"/>
          <w:lang w:val="ro-RO"/>
        </w:rPr>
        <w:t>: conduce</w:t>
      </w:r>
      <w:r w:rsidR="00DB79D9" w:rsidRPr="00987DAF">
        <w:rPr>
          <w:rFonts w:ascii="Times New Roman" w:eastAsia="Times New Roman" w:hAnsi="Times New Roman"/>
          <w:i/>
          <w:sz w:val="28"/>
          <w:szCs w:val="28"/>
          <w:lang w:val="ro-RO"/>
        </w:rPr>
        <w:t xml:space="preserve"> </w:t>
      </w:r>
      <w:r w:rsidR="00DB79D9" w:rsidRPr="00987DAF">
        <w:rPr>
          <w:rFonts w:ascii="Times New Roman" w:eastAsia="Times New Roman" w:hAnsi="Times New Roman"/>
          <w:sz w:val="28"/>
          <w:szCs w:val="28"/>
          <w:lang w:val="ro-RO"/>
        </w:rPr>
        <w:t>și oferă îndrumări, dezvoltă și</w:t>
      </w:r>
      <w:r w:rsidR="00DB79D9" w:rsidRPr="00987DAF">
        <w:rPr>
          <w:rFonts w:ascii="Times New Roman" w:eastAsia="Times New Roman" w:hAnsi="Times New Roman"/>
          <w:i/>
          <w:sz w:val="28"/>
          <w:szCs w:val="28"/>
          <w:lang w:val="ro-RO"/>
        </w:rPr>
        <w:t xml:space="preserve"> </w:t>
      </w:r>
      <w:r w:rsidR="00DB79D9" w:rsidRPr="00987DAF">
        <w:rPr>
          <w:rFonts w:ascii="Times New Roman" w:eastAsia="Times New Roman" w:hAnsi="Times New Roman"/>
          <w:sz w:val="28"/>
          <w:szCs w:val="28"/>
          <w:lang w:val="ro-RO"/>
        </w:rPr>
        <w:t>întreține munca în echipă, motivează și încurajează angajații și se asigură de faptul că angajații dețin competența profesională necesară pentru a atinge un anumit obiectiv, este receptiv la critică și oferă oportunitatea</w:t>
      </w:r>
      <w:r w:rsidR="00EC6965">
        <w:rPr>
          <w:rFonts w:ascii="Times New Roman" w:eastAsia="Times New Roman" w:hAnsi="Times New Roman"/>
          <w:sz w:val="28"/>
          <w:szCs w:val="28"/>
          <w:lang w:val="ro-RO"/>
        </w:rPr>
        <w:t xml:space="preserve"> </w:t>
      </w:r>
      <w:r w:rsidR="00DB79D9" w:rsidRPr="00987DAF">
        <w:rPr>
          <w:rFonts w:ascii="Times New Roman" w:eastAsia="Times New Roman" w:hAnsi="Times New Roman"/>
          <w:sz w:val="28"/>
          <w:szCs w:val="28"/>
          <w:lang w:val="ro-RO"/>
        </w:rPr>
        <w:t>pentru dezbateri critice, este capabil să prezideze ședințe în mod eficient și să creeze o atmosferă deschisă care să încurajeze toate persoanele să participe în condiții de egalitate;</w:t>
      </w:r>
    </w:p>
    <w:p w14:paraId="419561FC" w14:textId="77777777" w:rsidR="00DB79D9" w:rsidRPr="00987DAF" w:rsidRDefault="00DB79D9" w:rsidP="00862E3F">
      <w:pPr>
        <w:tabs>
          <w:tab w:val="left" w:pos="900"/>
          <w:tab w:val="left" w:pos="990"/>
        </w:tabs>
        <w:spacing w:line="3" w:lineRule="exact"/>
        <w:ind w:firstLine="720"/>
        <w:jc w:val="both"/>
        <w:rPr>
          <w:rFonts w:ascii="Times New Roman" w:eastAsia="Times New Roman" w:hAnsi="Times New Roman"/>
          <w:sz w:val="28"/>
          <w:szCs w:val="28"/>
          <w:lang w:val="ro-RO"/>
        </w:rPr>
      </w:pPr>
    </w:p>
    <w:p w14:paraId="1ADCC782" w14:textId="0FABD919" w:rsidR="00DB79D9" w:rsidRPr="00987DAF" w:rsidRDefault="00457C8F" w:rsidP="00862E3F">
      <w:pPr>
        <w:numPr>
          <w:ilvl w:val="2"/>
          <w:numId w:val="6"/>
        </w:numPr>
        <w:tabs>
          <w:tab w:val="left" w:pos="900"/>
          <w:tab w:val="left" w:pos="990"/>
        </w:tabs>
        <w:spacing w:line="241" w:lineRule="auto"/>
        <w:ind w:firstLine="720"/>
        <w:jc w:val="both"/>
        <w:rPr>
          <w:rFonts w:ascii="Times New Roman" w:eastAsia="Times New Roman" w:hAnsi="Times New Roman"/>
          <w:sz w:val="28"/>
          <w:szCs w:val="28"/>
          <w:lang w:val="ro-RO"/>
        </w:rPr>
      </w:pPr>
      <w:r>
        <w:rPr>
          <w:rFonts w:ascii="Times New Roman" w:eastAsia="Times New Roman" w:hAnsi="Times New Roman"/>
          <w:i/>
          <w:sz w:val="28"/>
          <w:szCs w:val="28"/>
          <w:u w:val="single"/>
          <w:lang w:val="ro-RO"/>
        </w:rPr>
        <w:t>C</w:t>
      </w:r>
      <w:r w:rsidR="00DB79D9" w:rsidRPr="00987DAF">
        <w:rPr>
          <w:rFonts w:ascii="Times New Roman" w:eastAsia="Times New Roman" w:hAnsi="Times New Roman"/>
          <w:i/>
          <w:sz w:val="28"/>
          <w:szCs w:val="28"/>
          <w:u w:val="single"/>
          <w:lang w:val="ro-RO"/>
        </w:rPr>
        <w:t>ompetențe de guvernanță corporativă</w:t>
      </w:r>
      <w:r w:rsidR="00DB79D9" w:rsidRPr="00987DAF">
        <w:rPr>
          <w:rFonts w:ascii="Times New Roman" w:eastAsia="Times New Roman" w:hAnsi="Times New Roman"/>
          <w:i/>
          <w:sz w:val="28"/>
          <w:szCs w:val="28"/>
          <w:lang w:val="ro-RO"/>
        </w:rPr>
        <w:t xml:space="preserve">: </w:t>
      </w:r>
      <w:r w:rsidR="00DB79D9" w:rsidRPr="00987DAF">
        <w:rPr>
          <w:rFonts w:ascii="Times New Roman" w:eastAsia="Times New Roman" w:hAnsi="Times New Roman"/>
          <w:sz w:val="28"/>
          <w:szCs w:val="28"/>
          <w:lang w:val="ro-RO"/>
        </w:rPr>
        <w:t>dispune de cunoștințe privind</w:t>
      </w:r>
      <w:r w:rsidR="00DB79D9" w:rsidRPr="00987DAF">
        <w:rPr>
          <w:rFonts w:ascii="Times New Roman" w:eastAsia="Times New Roman" w:hAnsi="Times New Roman"/>
          <w:i/>
          <w:sz w:val="28"/>
          <w:szCs w:val="28"/>
          <w:lang w:val="ro-RO"/>
        </w:rPr>
        <w:t xml:space="preserve"> </w:t>
      </w:r>
      <w:r w:rsidR="00DB79D9" w:rsidRPr="00987DAF">
        <w:rPr>
          <w:rFonts w:ascii="Times New Roman" w:eastAsia="Times New Roman" w:hAnsi="Times New Roman"/>
          <w:sz w:val="28"/>
          <w:szCs w:val="28"/>
          <w:lang w:val="ro-RO"/>
        </w:rPr>
        <w:t>drepturile acționarilor (unicului acționar), organelor de conducere ale Societății, valorilor corporative, conflictelor de interes, dezvăluire a informației și transparenței, management al riscurilor, organele de control intern;</w:t>
      </w:r>
    </w:p>
    <w:p w14:paraId="22DE7A3B" w14:textId="7657DD0A" w:rsidR="00DB79D9" w:rsidRPr="00987DAF" w:rsidRDefault="00457C8F" w:rsidP="00862E3F">
      <w:pPr>
        <w:numPr>
          <w:ilvl w:val="2"/>
          <w:numId w:val="6"/>
        </w:numPr>
        <w:tabs>
          <w:tab w:val="left" w:pos="900"/>
          <w:tab w:val="left" w:pos="990"/>
        </w:tabs>
        <w:spacing w:line="236" w:lineRule="auto"/>
        <w:ind w:firstLine="720"/>
        <w:jc w:val="both"/>
        <w:rPr>
          <w:rFonts w:ascii="Times New Roman" w:eastAsia="Times New Roman" w:hAnsi="Times New Roman"/>
          <w:sz w:val="28"/>
          <w:szCs w:val="28"/>
          <w:u w:val="single"/>
          <w:lang w:val="ro-RO"/>
        </w:rPr>
      </w:pPr>
      <w:r>
        <w:rPr>
          <w:rFonts w:ascii="Times New Roman" w:eastAsia="Times New Roman" w:hAnsi="Times New Roman"/>
          <w:i/>
          <w:sz w:val="28"/>
          <w:szCs w:val="28"/>
          <w:u w:val="single"/>
          <w:lang w:val="ro-RO"/>
        </w:rPr>
        <w:t>C</w:t>
      </w:r>
      <w:r w:rsidR="00DB79D9" w:rsidRPr="00987DAF">
        <w:rPr>
          <w:rFonts w:ascii="Times New Roman" w:eastAsia="Times New Roman" w:hAnsi="Times New Roman"/>
          <w:i/>
          <w:sz w:val="28"/>
          <w:szCs w:val="28"/>
          <w:u w:val="single"/>
          <w:lang w:val="ro-RO"/>
        </w:rPr>
        <w:t>ompetențe sociale și personale</w:t>
      </w:r>
      <w:r w:rsidR="00DB79D9" w:rsidRPr="00987DAF">
        <w:rPr>
          <w:rFonts w:ascii="Times New Roman" w:eastAsia="Times New Roman" w:hAnsi="Times New Roman"/>
          <w:sz w:val="28"/>
          <w:szCs w:val="28"/>
          <w:u w:val="single"/>
          <w:lang w:val="ro-RO"/>
        </w:rPr>
        <w:t>;</w:t>
      </w:r>
    </w:p>
    <w:p w14:paraId="4C03DF28" w14:textId="40C43ED5" w:rsidR="00DB79D9" w:rsidRPr="00987DAF" w:rsidRDefault="00457C8F" w:rsidP="00862E3F">
      <w:pPr>
        <w:numPr>
          <w:ilvl w:val="2"/>
          <w:numId w:val="6"/>
        </w:numPr>
        <w:tabs>
          <w:tab w:val="left" w:pos="900"/>
          <w:tab w:val="left" w:pos="990"/>
        </w:tabs>
        <w:spacing w:line="0" w:lineRule="atLeast"/>
        <w:ind w:firstLine="720"/>
        <w:jc w:val="both"/>
        <w:rPr>
          <w:rFonts w:ascii="Times New Roman" w:eastAsia="Times New Roman" w:hAnsi="Times New Roman"/>
          <w:sz w:val="28"/>
          <w:szCs w:val="28"/>
          <w:u w:val="single"/>
          <w:lang w:val="ro-RO"/>
        </w:rPr>
      </w:pPr>
      <w:r>
        <w:rPr>
          <w:rFonts w:ascii="Times New Roman" w:eastAsia="Times New Roman" w:hAnsi="Times New Roman"/>
          <w:i/>
          <w:sz w:val="28"/>
          <w:szCs w:val="28"/>
          <w:u w:val="single"/>
          <w:lang w:val="ro-RO"/>
        </w:rPr>
        <w:t>E</w:t>
      </w:r>
      <w:r w:rsidR="00DB79D9" w:rsidRPr="00987DAF">
        <w:rPr>
          <w:rFonts w:ascii="Times New Roman" w:eastAsia="Times New Roman" w:hAnsi="Times New Roman"/>
          <w:i/>
          <w:sz w:val="28"/>
          <w:szCs w:val="28"/>
          <w:u w:val="single"/>
          <w:lang w:val="ro-RO"/>
        </w:rPr>
        <w:t>xperiență pe plan local și</w:t>
      </w:r>
      <w:r w:rsidR="00EC6965">
        <w:rPr>
          <w:rFonts w:ascii="Times New Roman" w:eastAsia="Times New Roman" w:hAnsi="Times New Roman"/>
          <w:i/>
          <w:sz w:val="28"/>
          <w:szCs w:val="28"/>
          <w:u w:val="single"/>
          <w:lang w:val="ro-RO"/>
        </w:rPr>
        <w:t xml:space="preserve">/sau </w:t>
      </w:r>
      <w:r w:rsidR="00DB79D9" w:rsidRPr="00987DAF">
        <w:rPr>
          <w:rFonts w:ascii="Times New Roman" w:eastAsia="Times New Roman" w:hAnsi="Times New Roman"/>
          <w:i/>
          <w:sz w:val="28"/>
          <w:szCs w:val="28"/>
          <w:u w:val="single"/>
          <w:lang w:val="ro-RO"/>
        </w:rPr>
        <w:t>internațional</w:t>
      </w:r>
      <w:r w:rsidR="00DB79D9" w:rsidRPr="00987DAF">
        <w:rPr>
          <w:rFonts w:ascii="Times New Roman" w:eastAsia="Times New Roman" w:hAnsi="Times New Roman"/>
          <w:sz w:val="28"/>
          <w:szCs w:val="28"/>
          <w:u w:val="single"/>
          <w:lang w:val="ro-RO"/>
        </w:rPr>
        <w:t>;</w:t>
      </w:r>
    </w:p>
    <w:p w14:paraId="4B94E470" w14:textId="1F7F7D5A" w:rsidR="00DB79D9" w:rsidRPr="00987DAF" w:rsidRDefault="00457C8F" w:rsidP="00862E3F">
      <w:pPr>
        <w:numPr>
          <w:ilvl w:val="2"/>
          <w:numId w:val="6"/>
        </w:numPr>
        <w:tabs>
          <w:tab w:val="left" w:pos="900"/>
          <w:tab w:val="left" w:pos="990"/>
        </w:tabs>
        <w:spacing w:line="0" w:lineRule="atLeast"/>
        <w:ind w:firstLine="720"/>
        <w:jc w:val="both"/>
        <w:rPr>
          <w:rFonts w:ascii="Times New Roman" w:eastAsia="Times New Roman" w:hAnsi="Times New Roman"/>
          <w:sz w:val="28"/>
          <w:szCs w:val="28"/>
          <w:u w:val="single"/>
          <w:lang w:val="ro-RO"/>
        </w:rPr>
      </w:pPr>
      <w:r>
        <w:rPr>
          <w:rFonts w:ascii="Times New Roman" w:eastAsia="Times New Roman" w:hAnsi="Times New Roman"/>
          <w:i/>
          <w:sz w:val="28"/>
          <w:szCs w:val="28"/>
          <w:u w:val="single"/>
          <w:lang w:val="ro-RO"/>
        </w:rPr>
        <w:t>C</w:t>
      </w:r>
      <w:r w:rsidR="00DB79D9" w:rsidRPr="00987DAF">
        <w:rPr>
          <w:rFonts w:ascii="Times New Roman" w:eastAsia="Times New Roman" w:hAnsi="Times New Roman"/>
          <w:i/>
          <w:sz w:val="28"/>
          <w:szCs w:val="28"/>
          <w:u w:val="single"/>
          <w:lang w:val="ro-RO"/>
        </w:rPr>
        <w:t>ompetențe și restricții specifice pentru funcția vacantă</w:t>
      </w:r>
      <w:r w:rsidR="00DB79D9" w:rsidRPr="00987DAF">
        <w:rPr>
          <w:rFonts w:ascii="Times New Roman" w:eastAsia="Times New Roman" w:hAnsi="Times New Roman"/>
          <w:sz w:val="28"/>
          <w:szCs w:val="28"/>
          <w:u w:val="single"/>
          <w:lang w:val="ro-RO"/>
        </w:rPr>
        <w:t>;</w:t>
      </w:r>
    </w:p>
    <w:p w14:paraId="2A0C6D89" w14:textId="75FEC8CC" w:rsidR="00DB79D9" w:rsidRPr="00987DAF" w:rsidRDefault="00457C8F" w:rsidP="00862E3F">
      <w:pPr>
        <w:numPr>
          <w:ilvl w:val="2"/>
          <w:numId w:val="6"/>
        </w:numPr>
        <w:tabs>
          <w:tab w:val="left" w:pos="900"/>
          <w:tab w:val="left" w:pos="990"/>
        </w:tabs>
        <w:spacing w:line="0" w:lineRule="atLeast"/>
        <w:ind w:firstLine="720"/>
        <w:jc w:val="both"/>
        <w:rPr>
          <w:rFonts w:ascii="Times New Roman" w:eastAsia="Times New Roman" w:hAnsi="Times New Roman"/>
          <w:i/>
          <w:sz w:val="28"/>
          <w:szCs w:val="28"/>
          <w:lang w:val="ro-RO"/>
        </w:rPr>
      </w:pPr>
      <w:r>
        <w:rPr>
          <w:rFonts w:ascii="Times New Roman" w:eastAsia="Times New Roman" w:hAnsi="Times New Roman"/>
          <w:i/>
          <w:sz w:val="28"/>
          <w:szCs w:val="28"/>
          <w:u w:val="single"/>
          <w:lang w:val="ro-RO"/>
        </w:rPr>
        <w:t>A</w:t>
      </w:r>
      <w:r w:rsidR="00DB79D9" w:rsidRPr="00987DAF">
        <w:rPr>
          <w:rFonts w:ascii="Times New Roman" w:eastAsia="Times New Roman" w:hAnsi="Times New Roman"/>
          <w:i/>
          <w:sz w:val="28"/>
          <w:szCs w:val="28"/>
          <w:u w:val="single"/>
          <w:lang w:val="ro-RO"/>
        </w:rPr>
        <w:t xml:space="preserve">lte competențe relevante determinate de </w:t>
      </w:r>
      <w:r w:rsidR="00EE4B1E" w:rsidRPr="00987DAF">
        <w:rPr>
          <w:rFonts w:ascii="Times New Roman" w:eastAsia="Times New Roman" w:hAnsi="Times New Roman"/>
          <w:i/>
          <w:sz w:val="28"/>
          <w:szCs w:val="28"/>
          <w:u w:val="single"/>
          <w:lang w:val="ro-RO"/>
        </w:rPr>
        <w:t>comisie</w:t>
      </w:r>
      <w:r w:rsidR="00DB79D9" w:rsidRPr="00987DAF">
        <w:rPr>
          <w:rFonts w:ascii="Times New Roman" w:eastAsia="Times New Roman" w:hAnsi="Times New Roman"/>
          <w:i/>
          <w:sz w:val="28"/>
          <w:szCs w:val="28"/>
          <w:u w:val="single"/>
          <w:lang w:val="ro-RO"/>
        </w:rPr>
        <w:t xml:space="preserve"> după caz</w:t>
      </w:r>
      <w:r w:rsidR="00DB79D9" w:rsidRPr="00987DAF">
        <w:rPr>
          <w:rFonts w:ascii="Times New Roman" w:eastAsia="Times New Roman" w:hAnsi="Times New Roman"/>
          <w:i/>
          <w:sz w:val="28"/>
          <w:szCs w:val="28"/>
          <w:lang w:val="ro-RO"/>
        </w:rPr>
        <w:t>;</w:t>
      </w:r>
    </w:p>
    <w:p w14:paraId="39D2FA3C" w14:textId="2D43F929" w:rsidR="00DB79D9" w:rsidRPr="00987DAF" w:rsidRDefault="00DB79D9" w:rsidP="00862E3F">
      <w:pPr>
        <w:numPr>
          <w:ilvl w:val="1"/>
          <w:numId w:val="7"/>
        </w:numPr>
        <w:tabs>
          <w:tab w:val="left" w:pos="810"/>
        </w:tabs>
        <w:spacing w:line="0" w:lineRule="atLeast"/>
        <w:ind w:left="980" w:hanging="620"/>
        <w:jc w:val="both"/>
        <w:rPr>
          <w:rFonts w:ascii="Times New Roman" w:eastAsia="Times New Roman" w:hAnsi="Times New Roman"/>
          <w:b/>
          <w:i/>
          <w:sz w:val="28"/>
          <w:szCs w:val="28"/>
          <w:lang w:val="ro-RO"/>
        </w:rPr>
      </w:pPr>
      <w:r w:rsidRPr="00987DAF">
        <w:rPr>
          <w:rFonts w:ascii="Times New Roman" w:eastAsia="Times New Roman" w:hAnsi="Times New Roman"/>
          <w:b/>
          <w:i/>
          <w:sz w:val="28"/>
          <w:szCs w:val="28"/>
          <w:lang w:val="ro-RO"/>
        </w:rPr>
        <w:t>T</w:t>
      </w:r>
      <w:r w:rsidR="008025D6" w:rsidRPr="00987DAF">
        <w:rPr>
          <w:rFonts w:ascii="Times New Roman" w:eastAsia="Times New Roman" w:hAnsi="Times New Roman"/>
          <w:b/>
          <w:i/>
          <w:sz w:val="28"/>
          <w:szCs w:val="28"/>
          <w:lang w:val="ro-RO"/>
        </w:rPr>
        <w:t>R</w:t>
      </w:r>
      <w:r w:rsidR="00DE778F">
        <w:rPr>
          <w:rFonts w:ascii="Times New Roman" w:eastAsia="Times New Roman" w:hAnsi="Times New Roman"/>
          <w:b/>
          <w:i/>
          <w:sz w:val="28"/>
          <w:szCs w:val="28"/>
          <w:lang w:val="ro-RO"/>
        </w:rPr>
        <w:t>Ă</w:t>
      </w:r>
      <w:r w:rsidR="008025D6" w:rsidRPr="00987DAF">
        <w:rPr>
          <w:rFonts w:ascii="Times New Roman" w:eastAsia="Times New Roman" w:hAnsi="Times New Roman"/>
          <w:b/>
          <w:i/>
          <w:sz w:val="28"/>
          <w:szCs w:val="28"/>
          <w:lang w:val="ro-RO"/>
        </w:rPr>
        <w:t>S</w:t>
      </w:r>
      <w:r w:rsidR="00DE778F">
        <w:rPr>
          <w:rFonts w:ascii="Times New Roman" w:eastAsia="Times New Roman" w:hAnsi="Times New Roman"/>
          <w:b/>
          <w:i/>
          <w:sz w:val="28"/>
          <w:szCs w:val="28"/>
          <w:lang w:val="ro-RO"/>
        </w:rPr>
        <w:t>Ă</w:t>
      </w:r>
      <w:r w:rsidR="008025D6" w:rsidRPr="00987DAF">
        <w:rPr>
          <w:rFonts w:ascii="Times New Roman" w:eastAsia="Times New Roman" w:hAnsi="Times New Roman"/>
          <w:b/>
          <w:i/>
          <w:sz w:val="28"/>
          <w:szCs w:val="28"/>
          <w:lang w:val="ro-RO"/>
        </w:rPr>
        <w:t>TURI</w:t>
      </w:r>
      <w:r w:rsidRPr="00987DAF">
        <w:rPr>
          <w:rFonts w:ascii="Times New Roman" w:eastAsia="Times New Roman" w:hAnsi="Times New Roman"/>
          <w:b/>
          <w:i/>
          <w:sz w:val="28"/>
          <w:szCs w:val="28"/>
          <w:lang w:val="ro-RO"/>
        </w:rPr>
        <w:t>:</w:t>
      </w:r>
    </w:p>
    <w:p w14:paraId="6DD6A4FD" w14:textId="77777777" w:rsidR="00DB79D9" w:rsidRPr="00987DAF" w:rsidRDefault="00DB79D9" w:rsidP="00DB79D9">
      <w:pPr>
        <w:spacing w:line="2" w:lineRule="exact"/>
        <w:jc w:val="both"/>
        <w:rPr>
          <w:rFonts w:ascii="Times New Roman" w:eastAsia="Times New Roman" w:hAnsi="Times New Roman"/>
          <w:sz w:val="28"/>
          <w:szCs w:val="28"/>
          <w:lang w:val="ro-RO"/>
        </w:rPr>
      </w:pPr>
    </w:p>
    <w:p w14:paraId="5E846BE7" w14:textId="675A6BAC" w:rsidR="00DB79D9" w:rsidRPr="00987DAF" w:rsidRDefault="00457C8F" w:rsidP="00BE2C09">
      <w:pPr>
        <w:pStyle w:val="Listparagraf"/>
        <w:numPr>
          <w:ilvl w:val="2"/>
          <w:numId w:val="7"/>
        </w:numPr>
        <w:tabs>
          <w:tab w:val="left" w:pos="990"/>
        </w:tabs>
        <w:spacing w:line="0" w:lineRule="atLeast"/>
        <w:jc w:val="both"/>
        <w:rPr>
          <w:rFonts w:ascii="Times New Roman" w:eastAsia="Times New Roman" w:hAnsi="Times New Roman"/>
          <w:i/>
          <w:sz w:val="28"/>
          <w:szCs w:val="28"/>
          <w:u w:val="single"/>
          <w:lang w:val="ro-RO"/>
        </w:rPr>
      </w:pPr>
      <w:r>
        <w:rPr>
          <w:rFonts w:ascii="Times New Roman" w:eastAsia="Times New Roman" w:hAnsi="Times New Roman"/>
          <w:i/>
          <w:sz w:val="28"/>
          <w:szCs w:val="28"/>
          <w:u w:val="single"/>
          <w:lang w:val="ro-RO"/>
        </w:rPr>
        <w:t>B</w:t>
      </w:r>
      <w:r w:rsidR="00DB79D9" w:rsidRPr="00987DAF">
        <w:rPr>
          <w:rFonts w:ascii="Times New Roman" w:eastAsia="Times New Roman" w:hAnsi="Times New Roman"/>
          <w:i/>
          <w:sz w:val="28"/>
          <w:szCs w:val="28"/>
          <w:u w:val="single"/>
          <w:lang w:val="ro-RO"/>
        </w:rPr>
        <w:t>una reputație personală și profesională;</w:t>
      </w:r>
    </w:p>
    <w:p w14:paraId="192C6FA3" w14:textId="70FAF805" w:rsidR="00DB79D9" w:rsidRPr="00987DAF" w:rsidRDefault="00457C8F" w:rsidP="00862E3F">
      <w:pPr>
        <w:numPr>
          <w:ilvl w:val="2"/>
          <w:numId w:val="7"/>
        </w:numPr>
        <w:tabs>
          <w:tab w:val="left" w:pos="990"/>
        </w:tabs>
        <w:spacing w:line="0" w:lineRule="atLeast"/>
        <w:ind w:left="1340" w:hanging="620"/>
        <w:jc w:val="both"/>
        <w:rPr>
          <w:rFonts w:ascii="Times New Roman" w:eastAsia="Times New Roman" w:hAnsi="Times New Roman"/>
          <w:i/>
          <w:sz w:val="28"/>
          <w:szCs w:val="28"/>
          <w:u w:val="single"/>
          <w:lang w:val="ro-RO"/>
        </w:rPr>
      </w:pPr>
      <w:r>
        <w:rPr>
          <w:rFonts w:ascii="Times New Roman" w:eastAsia="Times New Roman" w:hAnsi="Times New Roman"/>
          <w:i/>
          <w:sz w:val="28"/>
          <w:szCs w:val="28"/>
          <w:u w:val="single"/>
          <w:lang w:val="ro-RO"/>
        </w:rPr>
        <w:t>I</w:t>
      </w:r>
      <w:r w:rsidR="00DB79D9" w:rsidRPr="00987DAF">
        <w:rPr>
          <w:rFonts w:ascii="Times New Roman" w:eastAsia="Times New Roman" w:hAnsi="Times New Roman"/>
          <w:i/>
          <w:sz w:val="28"/>
          <w:szCs w:val="28"/>
          <w:u w:val="single"/>
          <w:lang w:val="ro-RO"/>
        </w:rPr>
        <w:t>ntegritate;</w:t>
      </w:r>
    </w:p>
    <w:p w14:paraId="58C37736" w14:textId="7BF9944B" w:rsidR="00DB79D9" w:rsidRPr="00987DAF" w:rsidRDefault="00457C8F" w:rsidP="00862E3F">
      <w:pPr>
        <w:numPr>
          <w:ilvl w:val="2"/>
          <w:numId w:val="7"/>
        </w:numPr>
        <w:tabs>
          <w:tab w:val="left" w:pos="990"/>
        </w:tabs>
        <w:spacing w:line="0" w:lineRule="atLeast"/>
        <w:ind w:left="1340" w:hanging="620"/>
        <w:jc w:val="both"/>
        <w:rPr>
          <w:rFonts w:ascii="Times New Roman" w:eastAsia="Times New Roman" w:hAnsi="Times New Roman"/>
          <w:i/>
          <w:sz w:val="28"/>
          <w:szCs w:val="28"/>
          <w:u w:val="single"/>
          <w:lang w:val="ro-RO"/>
        </w:rPr>
      </w:pPr>
      <w:r>
        <w:rPr>
          <w:rFonts w:ascii="Times New Roman" w:eastAsia="Times New Roman" w:hAnsi="Times New Roman"/>
          <w:i/>
          <w:sz w:val="28"/>
          <w:szCs w:val="28"/>
          <w:u w:val="single"/>
          <w:lang w:val="ro-RO"/>
        </w:rPr>
        <w:t>I</w:t>
      </w:r>
      <w:r w:rsidR="00DB79D9" w:rsidRPr="00987DAF">
        <w:rPr>
          <w:rFonts w:ascii="Times New Roman" w:eastAsia="Times New Roman" w:hAnsi="Times New Roman"/>
          <w:i/>
          <w:sz w:val="28"/>
          <w:szCs w:val="28"/>
          <w:u w:val="single"/>
          <w:lang w:val="ro-RO"/>
        </w:rPr>
        <w:t>ndependență decizională și fără expunere politică;</w:t>
      </w:r>
    </w:p>
    <w:p w14:paraId="5DC138E5" w14:textId="0E95A8BC" w:rsidR="00DB79D9" w:rsidRPr="00987DAF" w:rsidRDefault="00457C8F" w:rsidP="00862E3F">
      <w:pPr>
        <w:numPr>
          <w:ilvl w:val="2"/>
          <w:numId w:val="7"/>
        </w:numPr>
        <w:tabs>
          <w:tab w:val="left" w:pos="990"/>
        </w:tabs>
        <w:spacing w:line="0" w:lineRule="atLeast"/>
        <w:ind w:left="1340" w:hanging="620"/>
        <w:jc w:val="both"/>
        <w:rPr>
          <w:rFonts w:ascii="Times New Roman" w:eastAsia="Times New Roman" w:hAnsi="Times New Roman"/>
          <w:i/>
          <w:sz w:val="28"/>
          <w:szCs w:val="28"/>
          <w:lang w:val="ro-RO"/>
        </w:rPr>
      </w:pPr>
      <w:r>
        <w:rPr>
          <w:rFonts w:ascii="Times New Roman" w:eastAsia="Times New Roman" w:hAnsi="Times New Roman"/>
          <w:i/>
          <w:sz w:val="28"/>
          <w:szCs w:val="28"/>
          <w:u w:val="single"/>
          <w:lang w:val="ro-RO"/>
        </w:rPr>
        <w:t>A</w:t>
      </w:r>
      <w:r w:rsidR="00DB79D9" w:rsidRPr="00987DAF">
        <w:rPr>
          <w:rFonts w:ascii="Times New Roman" w:eastAsia="Times New Roman" w:hAnsi="Times New Roman"/>
          <w:i/>
          <w:sz w:val="28"/>
          <w:szCs w:val="28"/>
          <w:u w:val="single"/>
          <w:lang w:val="ro-RO"/>
        </w:rPr>
        <w:t xml:space="preserve">ltele, în funcție de specificul </w:t>
      </w:r>
      <w:r w:rsidR="0096256F" w:rsidRPr="00987DAF">
        <w:rPr>
          <w:rFonts w:ascii="Times New Roman" w:eastAsia="Times New Roman" w:hAnsi="Times New Roman"/>
          <w:i/>
          <w:sz w:val="28"/>
          <w:szCs w:val="28"/>
          <w:u w:val="single"/>
          <w:lang w:val="ro-RO"/>
        </w:rPr>
        <w:t>Societății</w:t>
      </w:r>
      <w:r w:rsidR="00DB79D9" w:rsidRPr="00987DAF">
        <w:rPr>
          <w:rFonts w:ascii="Times New Roman" w:eastAsia="Times New Roman" w:hAnsi="Times New Roman"/>
          <w:i/>
          <w:sz w:val="28"/>
          <w:szCs w:val="28"/>
          <w:lang w:val="ro-RO"/>
        </w:rPr>
        <w:t>;</w:t>
      </w:r>
    </w:p>
    <w:p w14:paraId="58B080B5" w14:textId="77777777" w:rsidR="00DB79D9" w:rsidRPr="00987DAF" w:rsidRDefault="00DB79D9" w:rsidP="00862E3F">
      <w:pPr>
        <w:numPr>
          <w:ilvl w:val="1"/>
          <w:numId w:val="7"/>
        </w:numPr>
        <w:tabs>
          <w:tab w:val="left" w:pos="990"/>
        </w:tabs>
        <w:spacing w:line="0" w:lineRule="atLeast"/>
        <w:ind w:left="980" w:hanging="620"/>
        <w:jc w:val="both"/>
        <w:rPr>
          <w:rFonts w:ascii="Times New Roman" w:eastAsia="Times New Roman" w:hAnsi="Times New Roman"/>
          <w:b/>
          <w:i/>
          <w:sz w:val="28"/>
          <w:szCs w:val="28"/>
          <w:lang w:val="ro-RO"/>
        </w:rPr>
      </w:pPr>
      <w:r w:rsidRPr="00987DAF">
        <w:rPr>
          <w:rFonts w:ascii="Times New Roman" w:eastAsia="Times New Roman" w:hAnsi="Times New Roman"/>
          <w:b/>
          <w:i/>
          <w:sz w:val="28"/>
          <w:szCs w:val="28"/>
          <w:lang w:val="ro-RO"/>
        </w:rPr>
        <w:t>A</w:t>
      </w:r>
      <w:r w:rsidR="008025D6" w:rsidRPr="00987DAF">
        <w:rPr>
          <w:rFonts w:ascii="Times New Roman" w:eastAsia="Times New Roman" w:hAnsi="Times New Roman"/>
          <w:b/>
          <w:i/>
          <w:sz w:val="28"/>
          <w:szCs w:val="28"/>
          <w:lang w:val="ro-RO"/>
        </w:rPr>
        <w:t xml:space="preserve">LTE </w:t>
      </w:r>
      <w:r w:rsidRPr="00987DAF">
        <w:rPr>
          <w:rFonts w:ascii="Times New Roman" w:eastAsia="Times New Roman" w:hAnsi="Times New Roman"/>
          <w:b/>
          <w:i/>
          <w:sz w:val="28"/>
          <w:szCs w:val="28"/>
          <w:lang w:val="ro-RO"/>
        </w:rPr>
        <w:t>condiții care pot fi eliminatorii:</w:t>
      </w:r>
    </w:p>
    <w:p w14:paraId="06467F97" w14:textId="34BA3ED8" w:rsidR="00DB79D9" w:rsidRPr="00987DAF" w:rsidRDefault="00457C8F" w:rsidP="0036143D">
      <w:pPr>
        <w:pStyle w:val="Listparagraf"/>
        <w:numPr>
          <w:ilvl w:val="2"/>
          <w:numId w:val="7"/>
        </w:numPr>
        <w:tabs>
          <w:tab w:val="left" w:pos="993"/>
        </w:tabs>
        <w:spacing w:line="0" w:lineRule="atLeast"/>
        <w:ind w:left="567" w:firstLine="153"/>
        <w:jc w:val="both"/>
        <w:rPr>
          <w:rFonts w:ascii="Times New Roman" w:eastAsia="Times New Roman" w:hAnsi="Times New Roman"/>
          <w:i/>
          <w:sz w:val="28"/>
          <w:szCs w:val="28"/>
          <w:u w:val="single"/>
          <w:lang w:val="ro-RO"/>
        </w:rPr>
      </w:pPr>
      <w:r>
        <w:rPr>
          <w:rFonts w:ascii="Times New Roman" w:eastAsia="Times New Roman" w:hAnsi="Times New Roman"/>
          <w:i/>
          <w:sz w:val="28"/>
          <w:szCs w:val="28"/>
          <w:u w:val="single"/>
          <w:lang w:val="ro-RO"/>
        </w:rPr>
        <w:t>R</w:t>
      </w:r>
      <w:r w:rsidR="00DB79D9" w:rsidRPr="00987DAF">
        <w:rPr>
          <w:rFonts w:ascii="Times New Roman" w:eastAsia="Times New Roman" w:hAnsi="Times New Roman"/>
          <w:i/>
          <w:sz w:val="28"/>
          <w:szCs w:val="28"/>
          <w:u w:val="single"/>
          <w:lang w:val="ro-RO"/>
        </w:rPr>
        <w:t xml:space="preserve">ezultatele </w:t>
      </w:r>
      <w:proofErr w:type="spellStart"/>
      <w:r w:rsidR="00DB79D9" w:rsidRPr="00987DAF">
        <w:rPr>
          <w:rFonts w:ascii="Times New Roman" w:eastAsia="Times New Roman" w:hAnsi="Times New Roman"/>
          <w:i/>
          <w:sz w:val="28"/>
          <w:szCs w:val="28"/>
          <w:u w:val="single"/>
          <w:lang w:val="ro-RO"/>
        </w:rPr>
        <w:t>economico</w:t>
      </w:r>
      <w:proofErr w:type="spellEnd"/>
      <w:r w:rsidR="00DB79D9" w:rsidRPr="00987DAF">
        <w:rPr>
          <w:rFonts w:ascii="Times New Roman" w:eastAsia="Times New Roman" w:hAnsi="Times New Roman"/>
          <w:i/>
          <w:sz w:val="28"/>
          <w:szCs w:val="28"/>
          <w:u w:val="single"/>
          <w:lang w:val="ro-RO"/>
        </w:rPr>
        <w:t>-financiare negative ale întreprinderilor în care și-a exercitat mandatul de administrator sau de director;</w:t>
      </w:r>
    </w:p>
    <w:p w14:paraId="5999838B" w14:textId="77777777" w:rsidR="00DB79D9" w:rsidRPr="00987DAF" w:rsidRDefault="00DB79D9" w:rsidP="0036143D">
      <w:pPr>
        <w:tabs>
          <w:tab w:val="left" w:pos="993"/>
        </w:tabs>
        <w:spacing w:line="1" w:lineRule="exact"/>
        <w:ind w:left="567" w:firstLine="153"/>
        <w:jc w:val="both"/>
        <w:rPr>
          <w:rFonts w:ascii="Times New Roman" w:eastAsia="Times New Roman" w:hAnsi="Times New Roman"/>
          <w:i/>
          <w:sz w:val="28"/>
          <w:szCs w:val="28"/>
          <w:u w:val="single"/>
          <w:lang w:val="ro-RO"/>
        </w:rPr>
      </w:pPr>
    </w:p>
    <w:p w14:paraId="71585478" w14:textId="562D6D05" w:rsidR="00DB79D9" w:rsidRPr="00987DAF" w:rsidRDefault="00457C8F" w:rsidP="0036143D">
      <w:pPr>
        <w:numPr>
          <w:ilvl w:val="2"/>
          <w:numId w:val="7"/>
        </w:numPr>
        <w:tabs>
          <w:tab w:val="left" w:pos="993"/>
          <w:tab w:val="left" w:pos="1340"/>
        </w:tabs>
        <w:spacing w:line="0" w:lineRule="atLeast"/>
        <w:ind w:left="567" w:firstLine="153"/>
        <w:jc w:val="both"/>
        <w:rPr>
          <w:rFonts w:ascii="Times New Roman" w:eastAsia="Times New Roman" w:hAnsi="Times New Roman"/>
          <w:i/>
          <w:sz w:val="28"/>
          <w:szCs w:val="28"/>
          <w:u w:val="single"/>
          <w:lang w:val="ro-RO"/>
        </w:rPr>
      </w:pPr>
      <w:r>
        <w:rPr>
          <w:rFonts w:ascii="Times New Roman" w:eastAsia="Times New Roman" w:hAnsi="Times New Roman"/>
          <w:i/>
          <w:sz w:val="28"/>
          <w:szCs w:val="28"/>
          <w:u w:val="single"/>
          <w:lang w:val="ro-RO"/>
        </w:rPr>
        <w:t>Î</w:t>
      </w:r>
      <w:r w:rsidR="00DB79D9" w:rsidRPr="00987DAF">
        <w:rPr>
          <w:rFonts w:ascii="Times New Roman" w:eastAsia="Times New Roman" w:hAnsi="Times New Roman"/>
          <w:i/>
          <w:sz w:val="28"/>
          <w:szCs w:val="28"/>
          <w:u w:val="single"/>
          <w:lang w:val="ro-RO"/>
        </w:rPr>
        <w:t>nscrieri în cazierul fiscal și judiciar;</w:t>
      </w:r>
    </w:p>
    <w:p w14:paraId="64AD6BCA" w14:textId="7C826B16" w:rsidR="00DB79D9" w:rsidRPr="00987DAF" w:rsidRDefault="00457C8F" w:rsidP="0036143D">
      <w:pPr>
        <w:numPr>
          <w:ilvl w:val="2"/>
          <w:numId w:val="7"/>
        </w:numPr>
        <w:tabs>
          <w:tab w:val="left" w:pos="993"/>
          <w:tab w:val="left" w:pos="1340"/>
        </w:tabs>
        <w:spacing w:line="239" w:lineRule="auto"/>
        <w:ind w:left="567" w:firstLine="153"/>
        <w:jc w:val="both"/>
        <w:rPr>
          <w:rFonts w:ascii="Times New Roman" w:eastAsia="Times New Roman" w:hAnsi="Times New Roman"/>
          <w:i/>
          <w:sz w:val="28"/>
          <w:szCs w:val="28"/>
          <w:lang w:val="ro-RO"/>
        </w:rPr>
      </w:pPr>
      <w:r>
        <w:rPr>
          <w:rFonts w:ascii="Times New Roman" w:eastAsia="Times New Roman" w:hAnsi="Times New Roman"/>
          <w:i/>
          <w:sz w:val="28"/>
          <w:szCs w:val="28"/>
          <w:u w:val="single"/>
          <w:lang w:val="ro-RO"/>
        </w:rPr>
        <w:t>A</w:t>
      </w:r>
      <w:r w:rsidR="00DB79D9" w:rsidRPr="00987DAF">
        <w:rPr>
          <w:rFonts w:ascii="Times New Roman" w:eastAsia="Times New Roman" w:hAnsi="Times New Roman"/>
          <w:i/>
          <w:sz w:val="28"/>
          <w:szCs w:val="28"/>
          <w:u w:val="single"/>
          <w:lang w:val="ro-RO"/>
        </w:rPr>
        <w:t xml:space="preserve">ltele, în funcție de specificul </w:t>
      </w:r>
      <w:r w:rsidR="009933D7" w:rsidRPr="00987DAF">
        <w:rPr>
          <w:rFonts w:ascii="Times New Roman" w:eastAsia="Times New Roman" w:hAnsi="Times New Roman"/>
          <w:i/>
          <w:sz w:val="28"/>
          <w:szCs w:val="28"/>
          <w:u w:val="single"/>
          <w:lang w:val="ro-RO"/>
        </w:rPr>
        <w:t>entității</w:t>
      </w:r>
      <w:r w:rsidR="00DB79D9" w:rsidRPr="00987DAF">
        <w:rPr>
          <w:rFonts w:ascii="Times New Roman" w:eastAsia="Times New Roman" w:hAnsi="Times New Roman"/>
          <w:i/>
          <w:sz w:val="28"/>
          <w:szCs w:val="28"/>
          <w:u w:val="single"/>
          <w:lang w:val="ro-RO"/>
        </w:rPr>
        <w:t xml:space="preserve"> și prevederile legale aplicabile</w:t>
      </w:r>
      <w:r w:rsidR="00DB79D9" w:rsidRPr="00987DAF">
        <w:rPr>
          <w:rFonts w:ascii="Times New Roman" w:eastAsia="Times New Roman" w:hAnsi="Times New Roman"/>
          <w:i/>
          <w:sz w:val="28"/>
          <w:szCs w:val="28"/>
          <w:lang w:val="ro-RO"/>
        </w:rPr>
        <w:t>.</w:t>
      </w:r>
    </w:p>
    <w:p w14:paraId="6C0D094F" w14:textId="77777777" w:rsidR="00DB79D9" w:rsidRPr="00987DAF" w:rsidRDefault="00DB79D9" w:rsidP="0036143D">
      <w:pPr>
        <w:tabs>
          <w:tab w:val="left" w:pos="993"/>
        </w:tabs>
        <w:spacing w:line="1" w:lineRule="exact"/>
        <w:ind w:left="567" w:firstLine="153"/>
        <w:jc w:val="both"/>
        <w:rPr>
          <w:rFonts w:ascii="Times New Roman" w:eastAsia="Times New Roman" w:hAnsi="Times New Roman"/>
          <w:i/>
          <w:sz w:val="28"/>
          <w:szCs w:val="28"/>
          <w:lang w:val="ro-RO"/>
        </w:rPr>
      </w:pPr>
    </w:p>
    <w:p w14:paraId="4B2B0F3D" w14:textId="77777777" w:rsidR="00DB79D9" w:rsidRPr="00987DAF" w:rsidRDefault="00DB79D9" w:rsidP="007B553B">
      <w:pPr>
        <w:numPr>
          <w:ilvl w:val="0"/>
          <w:numId w:val="18"/>
        </w:numPr>
        <w:tabs>
          <w:tab w:val="left" w:pos="1134"/>
        </w:tabs>
        <w:spacing w:line="0" w:lineRule="atLeast"/>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Fiecărui candidat i se acordă timp egal pentru a-și prezenta viziunea asupra viitoarei activități în calitate de </w:t>
      </w:r>
      <w:r w:rsidR="00922669" w:rsidRPr="00987DAF">
        <w:rPr>
          <w:rFonts w:ascii="Times New Roman" w:eastAsia="Times New Roman" w:hAnsi="Times New Roman"/>
          <w:sz w:val="28"/>
          <w:szCs w:val="28"/>
          <w:lang w:val="ro-RO"/>
        </w:rPr>
        <w:t>director</w:t>
      </w:r>
      <w:r w:rsidRPr="00987DAF">
        <w:rPr>
          <w:rFonts w:ascii="Times New Roman" w:eastAsia="Times New Roman" w:hAnsi="Times New Roman"/>
          <w:sz w:val="28"/>
          <w:szCs w:val="28"/>
          <w:lang w:val="ro-RO"/>
        </w:rPr>
        <w:t xml:space="preserve"> al Societății și pentru a răspunde la întrebările membrilor </w:t>
      </w:r>
      <w:r w:rsidR="009933D7" w:rsidRPr="00987DAF">
        <w:rPr>
          <w:rFonts w:ascii="Times New Roman" w:eastAsia="Times New Roman" w:hAnsi="Times New Roman"/>
          <w:sz w:val="28"/>
          <w:szCs w:val="28"/>
          <w:lang w:val="ro-RO"/>
        </w:rPr>
        <w:t>comisiei</w:t>
      </w:r>
      <w:r w:rsidRPr="00987DAF">
        <w:rPr>
          <w:rFonts w:ascii="Times New Roman" w:eastAsia="Times New Roman" w:hAnsi="Times New Roman"/>
          <w:sz w:val="28"/>
          <w:szCs w:val="28"/>
          <w:lang w:val="ro-RO"/>
        </w:rPr>
        <w:t>.</w:t>
      </w:r>
    </w:p>
    <w:p w14:paraId="4DF47498" w14:textId="77777777" w:rsidR="00DB79D9" w:rsidRPr="00987DAF" w:rsidRDefault="00DB79D9" w:rsidP="00DB79D9">
      <w:pPr>
        <w:spacing w:line="1" w:lineRule="exact"/>
        <w:jc w:val="both"/>
        <w:rPr>
          <w:rFonts w:ascii="Times New Roman" w:eastAsia="Times New Roman" w:hAnsi="Times New Roman"/>
          <w:sz w:val="28"/>
          <w:szCs w:val="28"/>
          <w:lang w:val="ro-RO"/>
        </w:rPr>
      </w:pPr>
    </w:p>
    <w:p w14:paraId="3629D877" w14:textId="77777777" w:rsidR="00DB79D9" w:rsidRPr="00987DAF" w:rsidRDefault="00DB79D9" w:rsidP="00DB79D9">
      <w:pPr>
        <w:spacing w:line="239" w:lineRule="auto"/>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Proba de interviu se evaluează de fiecare membru al comisiei</w:t>
      </w:r>
      <w:r w:rsidR="007D0C91" w:rsidRPr="00987DAF">
        <w:rPr>
          <w:rFonts w:ascii="Times New Roman" w:eastAsia="Times New Roman" w:hAnsi="Times New Roman"/>
          <w:sz w:val="28"/>
          <w:szCs w:val="28"/>
          <w:lang w:val="ro-RO"/>
        </w:rPr>
        <w:t xml:space="preserve"> </w:t>
      </w:r>
      <w:r w:rsidR="007D0C91" w:rsidRPr="00987DAF">
        <w:rPr>
          <w:rFonts w:ascii="Times New Roman" w:hAnsi="Times New Roman" w:cs="Times New Roman"/>
          <w:sz w:val="28"/>
          <w:szCs w:val="28"/>
          <w:lang w:val="ro-RO"/>
        </w:rPr>
        <w:t xml:space="preserve">în baza viziunii candidatului privind eventuala lui activitate în calitate de administrator al </w:t>
      </w:r>
      <w:r w:rsidR="00227949" w:rsidRPr="00987DAF">
        <w:rPr>
          <w:rFonts w:ascii="Times New Roman" w:hAnsi="Times New Roman" w:cs="Times New Roman"/>
          <w:sz w:val="28"/>
          <w:szCs w:val="28"/>
          <w:lang w:val="ro-RO"/>
        </w:rPr>
        <w:t>Societății și</w:t>
      </w:r>
      <w:r w:rsidR="007D0C91" w:rsidRPr="00987DAF">
        <w:rPr>
          <w:rFonts w:ascii="Times New Roman" w:hAnsi="Times New Roman" w:cs="Times New Roman"/>
          <w:sz w:val="28"/>
          <w:szCs w:val="28"/>
          <w:lang w:val="ro-RO"/>
        </w:rPr>
        <w:t xml:space="preserve"> a răspunsurilor la cel mult 10 întrebări</w:t>
      </w:r>
      <w:r w:rsidRPr="00987DAF">
        <w:rPr>
          <w:rFonts w:ascii="Times New Roman" w:eastAsia="Times New Roman" w:hAnsi="Times New Roman" w:cs="Times New Roman"/>
          <w:sz w:val="28"/>
          <w:szCs w:val="28"/>
          <w:lang w:val="ro-RO"/>
        </w:rPr>
        <w:t>,</w:t>
      </w:r>
      <w:r w:rsidRPr="00987DAF">
        <w:rPr>
          <w:rFonts w:ascii="Times New Roman" w:eastAsia="Times New Roman" w:hAnsi="Times New Roman"/>
          <w:sz w:val="28"/>
          <w:szCs w:val="28"/>
          <w:lang w:val="ro-RO"/>
        </w:rPr>
        <w:t xml:space="preserve"> reieșind din sistemul de punctaj de la 1 la 10.</w:t>
      </w:r>
    </w:p>
    <w:p w14:paraId="7E62209F" w14:textId="77777777" w:rsidR="00DB79D9" w:rsidRPr="00987DAF" w:rsidRDefault="00DB79D9" w:rsidP="00DB79D9">
      <w:pPr>
        <w:spacing w:line="3" w:lineRule="exact"/>
        <w:jc w:val="both"/>
        <w:rPr>
          <w:rFonts w:ascii="Times New Roman" w:eastAsia="Times New Roman" w:hAnsi="Times New Roman"/>
          <w:sz w:val="28"/>
          <w:szCs w:val="28"/>
          <w:lang w:val="ro-RO"/>
        </w:rPr>
      </w:pPr>
    </w:p>
    <w:p w14:paraId="158A7A56" w14:textId="58C6727D" w:rsidR="00DB79D9" w:rsidRPr="00987DAF" w:rsidRDefault="00DB79D9" w:rsidP="007B553B">
      <w:pPr>
        <w:numPr>
          <w:ilvl w:val="0"/>
          <w:numId w:val="18"/>
        </w:numPr>
        <w:spacing w:line="0" w:lineRule="atLeast"/>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Punctajul acordat la proba de interviu pentru fiecare candidat este înscris în</w:t>
      </w:r>
      <w:r w:rsidR="00BA6B74" w:rsidRPr="00987DAF">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Formularul de evaluare a interviului, prevăzut în Anexa nr.</w:t>
      </w:r>
      <w:r w:rsidR="004B7778">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 xml:space="preserve">2 la </w:t>
      </w:r>
      <w:r w:rsidR="00BA6B74" w:rsidRPr="00987DAF">
        <w:rPr>
          <w:rFonts w:ascii="Times New Roman" w:eastAsia="Times New Roman" w:hAnsi="Times New Roman"/>
          <w:sz w:val="28"/>
          <w:szCs w:val="28"/>
          <w:lang w:val="ro-RO"/>
        </w:rPr>
        <w:t xml:space="preserve">prezentul </w:t>
      </w:r>
      <w:r w:rsidRPr="00987DAF">
        <w:rPr>
          <w:rFonts w:ascii="Times New Roman" w:eastAsia="Times New Roman" w:hAnsi="Times New Roman"/>
          <w:sz w:val="28"/>
          <w:szCs w:val="28"/>
          <w:lang w:val="ro-RO"/>
        </w:rPr>
        <w:t>Regulament.</w:t>
      </w:r>
    </w:p>
    <w:p w14:paraId="7C83F168" w14:textId="77777777" w:rsidR="00DB79D9" w:rsidRPr="00987DAF" w:rsidRDefault="00DB79D9" w:rsidP="00DB79D9">
      <w:pPr>
        <w:spacing w:line="2" w:lineRule="exact"/>
        <w:jc w:val="both"/>
        <w:rPr>
          <w:rFonts w:ascii="Times New Roman" w:eastAsia="Times New Roman" w:hAnsi="Times New Roman"/>
          <w:sz w:val="28"/>
          <w:szCs w:val="28"/>
          <w:lang w:val="ro-RO"/>
        </w:rPr>
      </w:pPr>
    </w:p>
    <w:p w14:paraId="6CD11D83" w14:textId="502312BB" w:rsidR="00DB79D9" w:rsidRPr="00987DAF" w:rsidRDefault="00DB79D9" w:rsidP="004B735B">
      <w:pPr>
        <w:numPr>
          <w:ilvl w:val="0"/>
          <w:numId w:val="18"/>
        </w:numPr>
        <w:spacing w:line="0" w:lineRule="atLeast"/>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Punctajul acordat la fiecare probă pentru fiecare candidat este înscris în </w:t>
      </w:r>
      <w:r w:rsidR="00D36CEE" w:rsidRPr="00987DAF">
        <w:rPr>
          <w:rFonts w:ascii="Times New Roman" w:hAnsi="Times New Roman" w:cs="Times New Roman"/>
          <w:sz w:val="28"/>
          <w:szCs w:val="28"/>
          <w:lang w:val="ro-RO" w:eastAsia="en-GB"/>
        </w:rPr>
        <w:t>Borderoul de notare</w:t>
      </w:r>
      <w:r w:rsidR="00D36CEE" w:rsidRPr="00987DAF">
        <w:rPr>
          <w:sz w:val="28"/>
          <w:szCs w:val="28"/>
          <w:lang w:val="ro-RO" w:eastAsia="en-GB"/>
        </w:rPr>
        <w:t xml:space="preserve"> </w:t>
      </w:r>
      <w:r w:rsidRPr="00987DAF">
        <w:rPr>
          <w:rFonts w:ascii="Times New Roman" w:eastAsia="Times New Roman" w:hAnsi="Times New Roman"/>
          <w:sz w:val="28"/>
          <w:szCs w:val="28"/>
          <w:lang w:val="ro-RO"/>
        </w:rPr>
        <w:t>în Anexa nr.</w:t>
      </w:r>
      <w:r w:rsidR="004B7778">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3</w:t>
      </w:r>
      <w:r w:rsidR="00976924" w:rsidRPr="00987DAF">
        <w:rPr>
          <w:rFonts w:ascii="Times New Roman" w:eastAsia="Times New Roman" w:hAnsi="Times New Roman"/>
          <w:sz w:val="28"/>
          <w:szCs w:val="28"/>
          <w:lang w:val="ro-RO"/>
        </w:rPr>
        <w:t xml:space="preserve"> la prezentul Regulament.</w:t>
      </w:r>
    </w:p>
    <w:p w14:paraId="2D6618D0" w14:textId="77777777" w:rsidR="00DB79D9" w:rsidRPr="00987DAF" w:rsidRDefault="00DB79D9" w:rsidP="00DB79D9">
      <w:pPr>
        <w:spacing w:line="1" w:lineRule="exact"/>
        <w:jc w:val="both"/>
        <w:rPr>
          <w:rFonts w:ascii="Times New Roman" w:eastAsia="Times New Roman" w:hAnsi="Times New Roman"/>
          <w:sz w:val="28"/>
          <w:szCs w:val="28"/>
          <w:lang w:val="ro-RO"/>
        </w:rPr>
      </w:pPr>
    </w:p>
    <w:p w14:paraId="40D29E88" w14:textId="77777777" w:rsidR="00DB79D9" w:rsidRPr="00987DAF" w:rsidRDefault="00DB79D9" w:rsidP="00300127">
      <w:pPr>
        <w:numPr>
          <w:ilvl w:val="0"/>
          <w:numId w:val="18"/>
        </w:numPr>
        <w:tabs>
          <w:tab w:val="left" w:pos="991"/>
          <w:tab w:val="left" w:pos="1134"/>
        </w:tabs>
        <w:spacing w:line="239"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Punctajul final al concursului se calculează ca media aritmetică simplă a punctajelor obținute la etapa preselecției candidaților și interviu. Punctajul minim pentru promovare este de 6 puncte.</w:t>
      </w:r>
    </w:p>
    <w:p w14:paraId="6B189F5F" w14:textId="77777777" w:rsidR="00DB79D9" w:rsidRPr="00987DAF" w:rsidRDefault="00DB79D9" w:rsidP="00DB79D9">
      <w:pPr>
        <w:spacing w:line="2" w:lineRule="exact"/>
        <w:jc w:val="both"/>
        <w:rPr>
          <w:rFonts w:ascii="Times New Roman" w:eastAsia="Times New Roman" w:hAnsi="Times New Roman"/>
          <w:sz w:val="28"/>
          <w:szCs w:val="28"/>
          <w:lang w:val="ro-RO"/>
        </w:rPr>
      </w:pPr>
    </w:p>
    <w:p w14:paraId="2AA6E2CB" w14:textId="77777777" w:rsidR="00DB79D9" w:rsidRPr="00987DAF" w:rsidRDefault="00DB79D9" w:rsidP="00300127">
      <w:pPr>
        <w:numPr>
          <w:ilvl w:val="0"/>
          <w:numId w:val="18"/>
        </w:numPr>
        <w:tabs>
          <w:tab w:val="left" w:pos="991"/>
          <w:tab w:val="left" w:pos="1134"/>
        </w:tabs>
        <w:spacing w:line="0" w:lineRule="atLeast"/>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Este declarat învingător al Concursului candidatul care a obținut cel mai mare punctaj.</w:t>
      </w:r>
    </w:p>
    <w:p w14:paraId="5F575325" w14:textId="77777777" w:rsidR="00DB79D9" w:rsidRPr="00987DAF" w:rsidRDefault="00DB79D9" w:rsidP="00DB79D9">
      <w:pPr>
        <w:spacing w:line="1" w:lineRule="exact"/>
        <w:jc w:val="both"/>
        <w:rPr>
          <w:rFonts w:ascii="Times New Roman" w:eastAsia="Times New Roman" w:hAnsi="Times New Roman"/>
          <w:sz w:val="28"/>
          <w:szCs w:val="28"/>
          <w:lang w:val="ro-RO"/>
        </w:rPr>
      </w:pPr>
    </w:p>
    <w:p w14:paraId="7041ADCB" w14:textId="58BAECA1" w:rsidR="00EE4B1E" w:rsidRPr="00987DAF" w:rsidRDefault="00DB79D9" w:rsidP="00CB1746">
      <w:pPr>
        <w:numPr>
          <w:ilvl w:val="0"/>
          <w:numId w:val="18"/>
        </w:numPr>
        <w:tabs>
          <w:tab w:val="left" w:pos="991"/>
          <w:tab w:val="left" w:pos="1134"/>
        </w:tabs>
        <w:spacing w:line="253"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În cazul egalității de punctaj, este declarat învingător candidatul promovat cu cel mai mare punctaj la proba de interviu. </w:t>
      </w:r>
      <w:r w:rsidR="00EE4B1E" w:rsidRPr="00987DAF">
        <w:rPr>
          <w:rFonts w:ascii="Times New Roman" w:eastAsia="Times New Roman" w:hAnsi="Times New Roman"/>
          <w:sz w:val="28"/>
          <w:szCs w:val="28"/>
          <w:lang w:val="ro-RO"/>
        </w:rPr>
        <w:t>Secretarul co</w:t>
      </w:r>
      <w:r w:rsidR="00CE67BA">
        <w:rPr>
          <w:rFonts w:ascii="Times New Roman" w:eastAsia="Times New Roman" w:hAnsi="Times New Roman"/>
          <w:sz w:val="28"/>
          <w:szCs w:val="28"/>
          <w:lang w:val="ro-RO"/>
        </w:rPr>
        <w:t xml:space="preserve">misiei </w:t>
      </w:r>
      <w:r w:rsidR="00EE4B1E" w:rsidRPr="00987DAF">
        <w:rPr>
          <w:rFonts w:ascii="Times New Roman" w:eastAsia="Times New Roman" w:hAnsi="Times New Roman"/>
          <w:sz w:val="28"/>
          <w:szCs w:val="28"/>
          <w:lang w:val="ro-RO"/>
        </w:rPr>
        <w:t>întocmește Procesul-verbal, în care consemnează desfășurarea interviului și rezultatele concursului. Procesul-verbal se semnează de către membrii</w:t>
      </w:r>
      <w:r w:rsidR="00BA6B74" w:rsidRPr="00987DAF">
        <w:rPr>
          <w:rFonts w:ascii="Times New Roman" w:eastAsia="Times New Roman" w:hAnsi="Times New Roman"/>
          <w:sz w:val="28"/>
          <w:szCs w:val="28"/>
          <w:lang w:val="ro-RO"/>
        </w:rPr>
        <w:t xml:space="preserve"> C</w:t>
      </w:r>
      <w:r w:rsidR="00EE4B1E" w:rsidRPr="00987DAF">
        <w:rPr>
          <w:rFonts w:ascii="Times New Roman" w:eastAsia="Times New Roman" w:hAnsi="Times New Roman"/>
          <w:sz w:val="28"/>
          <w:szCs w:val="28"/>
          <w:lang w:val="ro-RO"/>
        </w:rPr>
        <w:t xml:space="preserve">omisiei </w:t>
      </w:r>
      <w:r w:rsidR="00BA6B74" w:rsidRPr="00987DAF">
        <w:rPr>
          <w:rFonts w:ascii="Times New Roman" w:eastAsia="Times New Roman" w:hAnsi="Times New Roman"/>
          <w:sz w:val="28"/>
          <w:szCs w:val="28"/>
          <w:lang w:val="ro-RO"/>
        </w:rPr>
        <w:t xml:space="preserve">de selectare </w:t>
      </w:r>
      <w:r w:rsidR="00EE4B1E" w:rsidRPr="00987DAF">
        <w:rPr>
          <w:rFonts w:ascii="Times New Roman" w:eastAsia="Times New Roman" w:hAnsi="Times New Roman"/>
          <w:sz w:val="28"/>
          <w:szCs w:val="28"/>
          <w:lang w:val="ro-RO"/>
        </w:rPr>
        <w:t>prezenți la ședință.</w:t>
      </w:r>
    </w:p>
    <w:p w14:paraId="22B547DF" w14:textId="77777777" w:rsidR="00EE4B1E" w:rsidRPr="00987DAF" w:rsidRDefault="00173332" w:rsidP="00300127">
      <w:pPr>
        <w:numPr>
          <w:ilvl w:val="0"/>
          <w:numId w:val="19"/>
        </w:numPr>
        <w:tabs>
          <w:tab w:val="left" w:pos="1061"/>
        </w:tabs>
        <w:spacing w:line="239"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lastRenderedPageBreak/>
        <w:t xml:space="preserve"> </w:t>
      </w:r>
      <w:r w:rsidR="00EE4B1E" w:rsidRPr="00987DAF">
        <w:rPr>
          <w:rFonts w:ascii="Times New Roman" w:eastAsia="Times New Roman" w:hAnsi="Times New Roman"/>
          <w:sz w:val="28"/>
          <w:szCs w:val="28"/>
          <w:lang w:val="ro-RO"/>
        </w:rPr>
        <w:t xml:space="preserve">Fiecare membru al </w:t>
      </w:r>
      <w:r w:rsidR="00BA6B74" w:rsidRPr="00987DAF">
        <w:rPr>
          <w:rFonts w:ascii="Times New Roman" w:eastAsia="Times New Roman" w:hAnsi="Times New Roman"/>
          <w:sz w:val="28"/>
          <w:szCs w:val="28"/>
          <w:lang w:val="ro-RO"/>
        </w:rPr>
        <w:t>C</w:t>
      </w:r>
      <w:r w:rsidR="00EE4B1E" w:rsidRPr="00987DAF">
        <w:rPr>
          <w:rFonts w:ascii="Times New Roman" w:eastAsia="Times New Roman" w:hAnsi="Times New Roman"/>
          <w:sz w:val="28"/>
          <w:szCs w:val="28"/>
          <w:lang w:val="ro-RO"/>
        </w:rPr>
        <w:t xml:space="preserve">omisiei </w:t>
      </w:r>
      <w:r w:rsidR="00BA6B74" w:rsidRPr="00987DAF">
        <w:rPr>
          <w:rFonts w:ascii="Times New Roman" w:eastAsia="Times New Roman" w:hAnsi="Times New Roman"/>
          <w:sz w:val="28"/>
          <w:szCs w:val="28"/>
          <w:lang w:val="ro-RO"/>
        </w:rPr>
        <w:t xml:space="preserve">de selectare </w:t>
      </w:r>
      <w:r w:rsidR="00EE4B1E" w:rsidRPr="00987DAF">
        <w:rPr>
          <w:rFonts w:ascii="Times New Roman" w:eastAsia="Times New Roman" w:hAnsi="Times New Roman"/>
          <w:sz w:val="28"/>
          <w:szCs w:val="28"/>
          <w:lang w:val="ro-RO"/>
        </w:rPr>
        <w:t>are dreptul să anexeze la proces-verbal opinia sa separată.</w:t>
      </w:r>
    </w:p>
    <w:p w14:paraId="1F930B0F" w14:textId="77777777" w:rsidR="00EE4B1E" w:rsidRPr="00987DAF" w:rsidRDefault="00173332" w:rsidP="00300127">
      <w:pPr>
        <w:numPr>
          <w:ilvl w:val="0"/>
          <w:numId w:val="19"/>
        </w:numPr>
        <w:tabs>
          <w:tab w:val="left" w:pos="1061"/>
        </w:tabs>
        <w:spacing w:line="239"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 </w:t>
      </w:r>
      <w:r w:rsidR="00EE4B1E" w:rsidRPr="00987DAF">
        <w:rPr>
          <w:rFonts w:ascii="Times New Roman" w:eastAsia="Times New Roman" w:hAnsi="Times New Roman"/>
          <w:sz w:val="28"/>
          <w:szCs w:val="28"/>
          <w:lang w:val="ro-RO"/>
        </w:rPr>
        <w:t xml:space="preserve">Hotărârea </w:t>
      </w:r>
      <w:r w:rsidR="00BA6B74" w:rsidRPr="00987DAF">
        <w:rPr>
          <w:rFonts w:ascii="Times New Roman" w:eastAsia="Times New Roman" w:hAnsi="Times New Roman"/>
          <w:sz w:val="28"/>
          <w:szCs w:val="28"/>
          <w:lang w:val="ro-RO"/>
        </w:rPr>
        <w:t>C</w:t>
      </w:r>
      <w:r w:rsidR="00EE4B1E" w:rsidRPr="00987DAF">
        <w:rPr>
          <w:rFonts w:ascii="Times New Roman" w:eastAsia="Times New Roman" w:hAnsi="Times New Roman"/>
          <w:sz w:val="28"/>
          <w:szCs w:val="28"/>
          <w:lang w:val="ro-RO"/>
        </w:rPr>
        <w:t>omisiei</w:t>
      </w:r>
      <w:r w:rsidR="00BA6B74" w:rsidRPr="00987DAF">
        <w:rPr>
          <w:rFonts w:ascii="Times New Roman" w:eastAsia="Times New Roman" w:hAnsi="Times New Roman"/>
          <w:sz w:val="28"/>
          <w:szCs w:val="28"/>
          <w:lang w:val="ro-RO"/>
        </w:rPr>
        <w:t xml:space="preserve"> de selectare</w:t>
      </w:r>
      <w:r w:rsidR="00EE4B1E" w:rsidRPr="00987DAF">
        <w:rPr>
          <w:rFonts w:ascii="Times New Roman" w:eastAsia="Times New Roman" w:hAnsi="Times New Roman"/>
          <w:sz w:val="28"/>
          <w:szCs w:val="28"/>
          <w:lang w:val="ro-RO"/>
        </w:rPr>
        <w:t xml:space="preserve"> cu privire la desemnarea candidatului câștigător la funcția de </w:t>
      </w:r>
      <w:r w:rsidR="00922669" w:rsidRPr="00987DAF">
        <w:rPr>
          <w:rFonts w:ascii="Times New Roman" w:eastAsia="Times New Roman" w:hAnsi="Times New Roman"/>
          <w:sz w:val="28"/>
          <w:szCs w:val="28"/>
          <w:lang w:val="ro-RO"/>
        </w:rPr>
        <w:t>director</w:t>
      </w:r>
      <w:r w:rsidR="00EE4B1E" w:rsidRPr="00987DAF">
        <w:rPr>
          <w:rFonts w:ascii="Times New Roman" w:eastAsia="Times New Roman" w:hAnsi="Times New Roman"/>
          <w:sz w:val="28"/>
          <w:szCs w:val="28"/>
          <w:lang w:val="ro-RO"/>
        </w:rPr>
        <w:t xml:space="preserve"> al Societății se plasează pe pagina-web a Societății și a Agenției Proprietății Publice nu mai târziu de </w:t>
      </w:r>
      <w:r w:rsidR="0042606D" w:rsidRPr="00987DAF">
        <w:rPr>
          <w:rFonts w:ascii="Times New Roman" w:eastAsia="Times New Roman" w:hAnsi="Times New Roman"/>
          <w:sz w:val="28"/>
          <w:szCs w:val="28"/>
          <w:lang w:val="ro-RO"/>
        </w:rPr>
        <w:t>5</w:t>
      </w:r>
      <w:r w:rsidR="00EE4B1E" w:rsidRPr="00987DAF">
        <w:rPr>
          <w:rFonts w:ascii="Times New Roman" w:eastAsia="Times New Roman" w:hAnsi="Times New Roman"/>
          <w:sz w:val="28"/>
          <w:szCs w:val="28"/>
          <w:lang w:val="ro-RO"/>
        </w:rPr>
        <w:t xml:space="preserve"> zile lucrătoare de la data adoptării.</w:t>
      </w:r>
    </w:p>
    <w:p w14:paraId="671BF824" w14:textId="77777777" w:rsidR="00EE4B1E" w:rsidRPr="00987DAF" w:rsidRDefault="00173332" w:rsidP="00E749A1">
      <w:pPr>
        <w:numPr>
          <w:ilvl w:val="0"/>
          <w:numId w:val="19"/>
        </w:numPr>
        <w:tabs>
          <w:tab w:val="left" w:pos="1061"/>
        </w:tabs>
        <w:spacing w:line="239"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 </w:t>
      </w:r>
      <w:r w:rsidR="00EE4B1E" w:rsidRPr="00987DAF">
        <w:rPr>
          <w:rFonts w:ascii="Times New Roman" w:eastAsia="Times New Roman" w:hAnsi="Times New Roman"/>
          <w:sz w:val="28"/>
          <w:szCs w:val="28"/>
          <w:lang w:val="ro-RO"/>
        </w:rPr>
        <w:t>Candidații au dreptul să solicite și să obțină informații cu privire la modul și rezultatul evaluării candidaturii lor. Notele de evaluare și calificările acordate de membrii c</w:t>
      </w:r>
      <w:r w:rsidR="00E749A1" w:rsidRPr="00987DAF">
        <w:rPr>
          <w:rFonts w:ascii="Times New Roman" w:eastAsia="Times New Roman" w:hAnsi="Times New Roman"/>
          <w:sz w:val="28"/>
          <w:szCs w:val="28"/>
          <w:lang w:val="ro-RO"/>
        </w:rPr>
        <w:t>omi</w:t>
      </w:r>
      <w:r w:rsidR="00EE4B1E" w:rsidRPr="00987DAF">
        <w:rPr>
          <w:rFonts w:ascii="Times New Roman" w:eastAsia="Times New Roman" w:hAnsi="Times New Roman"/>
          <w:sz w:val="28"/>
          <w:szCs w:val="28"/>
          <w:lang w:val="ro-RO"/>
        </w:rPr>
        <w:t>siei vor fi prezentate fără identificarea numelor membrilor comisiei</w:t>
      </w:r>
      <w:r w:rsidR="00E749A1" w:rsidRPr="00987DAF">
        <w:rPr>
          <w:rFonts w:ascii="Times New Roman" w:eastAsia="Times New Roman" w:hAnsi="Times New Roman"/>
          <w:sz w:val="28"/>
          <w:szCs w:val="28"/>
          <w:lang w:val="ro-RO"/>
        </w:rPr>
        <w:t xml:space="preserve"> </w:t>
      </w:r>
      <w:r w:rsidR="00EE4B1E" w:rsidRPr="00987DAF">
        <w:rPr>
          <w:rFonts w:ascii="Times New Roman" w:eastAsia="Times New Roman" w:hAnsi="Times New Roman"/>
          <w:sz w:val="28"/>
          <w:szCs w:val="28"/>
          <w:lang w:val="ro-RO"/>
        </w:rPr>
        <w:t>și vor fi oferite în condiții de confidențialitate.</w:t>
      </w:r>
    </w:p>
    <w:p w14:paraId="370B7809" w14:textId="77777777" w:rsidR="00EE4B1E" w:rsidRPr="00987DAF" w:rsidRDefault="00EE4B1E" w:rsidP="00EE4B1E">
      <w:pPr>
        <w:spacing w:line="323" w:lineRule="exact"/>
        <w:jc w:val="both"/>
        <w:rPr>
          <w:rFonts w:ascii="Times New Roman" w:eastAsia="Times New Roman" w:hAnsi="Times New Roman"/>
          <w:sz w:val="28"/>
          <w:szCs w:val="28"/>
          <w:lang w:val="ro-RO"/>
        </w:rPr>
      </w:pPr>
    </w:p>
    <w:p w14:paraId="4E08CDE1" w14:textId="77777777" w:rsidR="00EE4B1E" w:rsidRPr="00987DAF" w:rsidRDefault="00EE4B1E" w:rsidP="00CF374B">
      <w:pPr>
        <w:spacing w:line="239" w:lineRule="auto"/>
        <w:ind w:left="709" w:right="700" w:firstLine="74"/>
        <w:jc w:val="center"/>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 xml:space="preserve">V. ATRIBUȚIILE COMISIEI </w:t>
      </w:r>
      <w:r w:rsidR="0042606D" w:rsidRPr="00987DAF">
        <w:rPr>
          <w:rFonts w:ascii="Times New Roman" w:eastAsia="Times New Roman" w:hAnsi="Times New Roman"/>
          <w:b/>
          <w:sz w:val="28"/>
          <w:szCs w:val="28"/>
          <w:lang w:val="ro-RO"/>
        </w:rPr>
        <w:t xml:space="preserve">DE SELECTARE </w:t>
      </w:r>
      <w:r w:rsidRPr="00987DAF">
        <w:rPr>
          <w:rFonts w:ascii="Times New Roman" w:eastAsia="Times New Roman" w:hAnsi="Times New Roman"/>
          <w:b/>
          <w:sz w:val="28"/>
          <w:szCs w:val="28"/>
          <w:lang w:val="ro-RO"/>
        </w:rPr>
        <w:t>ÎN CADRUL ORGANIZĂRII ȘI DESFĂȘURĂRII CONCURSULUI</w:t>
      </w:r>
    </w:p>
    <w:p w14:paraId="42CF1E0F" w14:textId="77777777" w:rsidR="00D82077" w:rsidRPr="00987DAF" w:rsidRDefault="00D82077" w:rsidP="007B553B">
      <w:pPr>
        <w:spacing w:line="239" w:lineRule="auto"/>
        <w:ind w:left="1701" w:right="700" w:hanging="918"/>
        <w:jc w:val="both"/>
        <w:rPr>
          <w:rFonts w:ascii="Times New Roman" w:eastAsia="Times New Roman" w:hAnsi="Times New Roman"/>
          <w:b/>
          <w:sz w:val="16"/>
          <w:szCs w:val="16"/>
          <w:lang w:val="ro-RO"/>
        </w:rPr>
      </w:pPr>
    </w:p>
    <w:p w14:paraId="1EC0FFD1" w14:textId="77777777" w:rsidR="00EE4B1E" w:rsidRPr="00987DAF" w:rsidRDefault="00EE4B1E" w:rsidP="007B553B">
      <w:pPr>
        <w:spacing w:line="1" w:lineRule="exact"/>
        <w:jc w:val="both"/>
        <w:rPr>
          <w:rFonts w:ascii="Times New Roman" w:eastAsia="Times New Roman" w:hAnsi="Times New Roman"/>
          <w:sz w:val="28"/>
          <w:szCs w:val="28"/>
          <w:lang w:val="ro-RO"/>
        </w:rPr>
      </w:pPr>
    </w:p>
    <w:p w14:paraId="6D22AAA6" w14:textId="77777777" w:rsidR="00EE4B1E" w:rsidRPr="00987DAF" w:rsidRDefault="00EE4B1E" w:rsidP="007B553B">
      <w:pPr>
        <w:numPr>
          <w:ilvl w:val="0"/>
          <w:numId w:val="19"/>
        </w:numPr>
        <w:tabs>
          <w:tab w:val="left" w:pos="980"/>
          <w:tab w:val="left" w:pos="1134"/>
        </w:tabs>
        <w:spacing w:line="0" w:lineRule="atLeast"/>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În cadrul organizării și desfășurării Concursului, </w:t>
      </w:r>
      <w:r w:rsidR="0042606D"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omisia</w:t>
      </w:r>
      <w:r w:rsidR="0042606D" w:rsidRPr="00987DAF">
        <w:rPr>
          <w:rFonts w:ascii="Times New Roman" w:eastAsia="Times New Roman" w:hAnsi="Times New Roman"/>
          <w:sz w:val="28"/>
          <w:szCs w:val="28"/>
          <w:lang w:val="ro-RO"/>
        </w:rPr>
        <w:t xml:space="preserve"> de selectare</w:t>
      </w:r>
      <w:r w:rsidRPr="00987DAF">
        <w:rPr>
          <w:rFonts w:ascii="Times New Roman" w:eastAsia="Times New Roman" w:hAnsi="Times New Roman"/>
          <w:sz w:val="28"/>
          <w:szCs w:val="28"/>
          <w:lang w:val="ro-RO"/>
        </w:rPr>
        <w:t>:</w:t>
      </w:r>
    </w:p>
    <w:p w14:paraId="65F98535" w14:textId="77777777" w:rsidR="00EE4B1E" w:rsidRPr="00987DAF" w:rsidRDefault="00EE4B1E" w:rsidP="007B553B">
      <w:pPr>
        <w:numPr>
          <w:ilvl w:val="2"/>
          <w:numId w:val="9"/>
        </w:numPr>
        <w:tabs>
          <w:tab w:val="left" w:pos="1416"/>
        </w:tabs>
        <w:spacing w:line="0" w:lineRule="atLeast"/>
        <w:ind w:firstLine="1078"/>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asigură publicarea informației despre concurs, a cerințelor față de candidați și listei actelor necesare pentru participare la concurs;</w:t>
      </w:r>
    </w:p>
    <w:p w14:paraId="30783977" w14:textId="77777777" w:rsidR="00EE4B1E" w:rsidRPr="00987DAF" w:rsidRDefault="00EE4B1E" w:rsidP="007B553B">
      <w:pPr>
        <w:spacing w:line="1" w:lineRule="exact"/>
        <w:jc w:val="both"/>
        <w:rPr>
          <w:rFonts w:ascii="Times New Roman" w:eastAsia="Times New Roman" w:hAnsi="Times New Roman"/>
          <w:sz w:val="28"/>
          <w:szCs w:val="28"/>
          <w:lang w:val="ro-RO"/>
        </w:rPr>
      </w:pPr>
    </w:p>
    <w:p w14:paraId="0F4163B3" w14:textId="77777777" w:rsidR="00EE4B1E" w:rsidRPr="00987DAF" w:rsidRDefault="00EE4B1E" w:rsidP="007B553B">
      <w:pPr>
        <w:numPr>
          <w:ilvl w:val="2"/>
          <w:numId w:val="9"/>
        </w:numPr>
        <w:tabs>
          <w:tab w:val="left" w:pos="1416"/>
        </w:tabs>
        <w:spacing w:line="239" w:lineRule="auto"/>
        <w:ind w:firstLine="1078"/>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verifi</w:t>
      </w:r>
      <w:r w:rsidR="00E749A1" w:rsidRPr="00987DAF">
        <w:rPr>
          <w:rFonts w:ascii="Times New Roman" w:eastAsia="Times New Roman" w:hAnsi="Times New Roman"/>
          <w:sz w:val="28"/>
          <w:szCs w:val="28"/>
          <w:lang w:val="ro-RO"/>
        </w:rPr>
        <w:t>că, în baza dosarelor depuse, întrunirea</w:t>
      </w:r>
      <w:r w:rsidRPr="00987DAF">
        <w:rPr>
          <w:rFonts w:ascii="Times New Roman" w:eastAsia="Times New Roman" w:hAnsi="Times New Roman"/>
          <w:sz w:val="28"/>
          <w:szCs w:val="28"/>
          <w:lang w:val="ro-RO"/>
        </w:rPr>
        <w:t xml:space="preserve"> condițiilor stabilite pentru participare la concurs și întocmește lista candidaților admiși pentru participare la interviu;</w:t>
      </w:r>
    </w:p>
    <w:p w14:paraId="5A9A78DB" w14:textId="77777777" w:rsidR="00EE4B1E" w:rsidRPr="00987DAF" w:rsidRDefault="00EE4B1E" w:rsidP="007B553B">
      <w:pPr>
        <w:spacing w:line="2" w:lineRule="exact"/>
        <w:jc w:val="both"/>
        <w:rPr>
          <w:rFonts w:ascii="Times New Roman" w:eastAsia="Times New Roman" w:hAnsi="Times New Roman"/>
          <w:sz w:val="28"/>
          <w:szCs w:val="28"/>
          <w:lang w:val="ro-RO"/>
        </w:rPr>
      </w:pPr>
    </w:p>
    <w:p w14:paraId="731B578D" w14:textId="77777777" w:rsidR="00EE4B1E" w:rsidRPr="00987DAF" w:rsidRDefault="00EE4B1E" w:rsidP="007B553B">
      <w:pPr>
        <w:numPr>
          <w:ilvl w:val="2"/>
          <w:numId w:val="9"/>
        </w:numPr>
        <w:tabs>
          <w:tab w:val="left" w:pos="1416"/>
        </w:tabs>
        <w:spacing w:line="239" w:lineRule="auto"/>
        <w:ind w:firstLine="107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asigură publicarea listei candidaților admiși pentru participare la interviu cu respectarea prevederilor pct. </w:t>
      </w:r>
      <w:r w:rsidR="0042606D" w:rsidRPr="00987DAF">
        <w:rPr>
          <w:rFonts w:ascii="Times New Roman" w:eastAsia="Times New Roman" w:hAnsi="Times New Roman"/>
          <w:sz w:val="28"/>
          <w:szCs w:val="28"/>
          <w:lang w:val="ro-RO"/>
        </w:rPr>
        <w:t>11</w:t>
      </w:r>
      <w:r w:rsidRPr="00987DAF">
        <w:rPr>
          <w:rFonts w:ascii="Times New Roman" w:eastAsia="Times New Roman" w:hAnsi="Times New Roman"/>
          <w:sz w:val="28"/>
          <w:szCs w:val="28"/>
          <w:lang w:val="ro-RO"/>
        </w:rPr>
        <w:t>;</w:t>
      </w:r>
    </w:p>
    <w:p w14:paraId="7AFAAEEF" w14:textId="77777777" w:rsidR="00EE4B1E" w:rsidRPr="00987DAF" w:rsidRDefault="00EE4B1E" w:rsidP="007B553B">
      <w:pPr>
        <w:spacing w:line="1" w:lineRule="exact"/>
        <w:jc w:val="both"/>
        <w:rPr>
          <w:rFonts w:ascii="Times New Roman" w:eastAsia="Times New Roman" w:hAnsi="Times New Roman"/>
          <w:sz w:val="28"/>
          <w:szCs w:val="28"/>
          <w:lang w:val="ro-RO"/>
        </w:rPr>
      </w:pPr>
    </w:p>
    <w:p w14:paraId="7E160A9F" w14:textId="77777777" w:rsidR="00EE4B1E" w:rsidRPr="00987DAF" w:rsidRDefault="00EE4B1E" w:rsidP="007B553B">
      <w:pPr>
        <w:numPr>
          <w:ilvl w:val="2"/>
          <w:numId w:val="9"/>
        </w:numPr>
        <w:tabs>
          <w:tab w:val="left" w:pos="1420"/>
        </w:tabs>
        <w:spacing w:line="0" w:lineRule="atLeast"/>
        <w:ind w:left="1420" w:hanging="343"/>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asigură desfășurarea interviului în condiții de imparțialitate și tratament</w:t>
      </w:r>
    </w:p>
    <w:p w14:paraId="2EA26315" w14:textId="77777777" w:rsidR="00EE4B1E" w:rsidRPr="00987DAF" w:rsidRDefault="00EE4B1E" w:rsidP="007B553B">
      <w:pPr>
        <w:spacing w:line="0" w:lineRule="atLeast"/>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egal;</w:t>
      </w:r>
    </w:p>
    <w:p w14:paraId="26BFF712" w14:textId="77777777" w:rsidR="00EE4B1E" w:rsidRPr="00987DAF" w:rsidRDefault="00EE4B1E" w:rsidP="007B553B">
      <w:pPr>
        <w:spacing w:line="2" w:lineRule="exact"/>
        <w:jc w:val="both"/>
        <w:rPr>
          <w:rFonts w:ascii="Times New Roman" w:eastAsia="Times New Roman" w:hAnsi="Times New Roman"/>
          <w:sz w:val="28"/>
          <w:szCs w:val="28"/>
          <w:lang w:val="ro-RO"/>
        </w:rPr>
      </w:pPr>
    </w:p>
    <w:p w14:paraId="2D762A3C" w14:textId="77777777" w:rsidR="00EE4B1E" w:rsidRPr="00987DAF" w:rsidRDefault="00EE4B1E" w:rsidP="007B553B">
      <w:pPr>
        <w:numPr>
          <w:ilvl w:val="2"/>
          <w:numId w:val="9"/>
        </w:numPr>
        <w:spacing w:line="0" w:lineRule="atLeast"/>
        <w:ind w:firstLine="1078"/>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selectează candidatura pentru ocuparea funcției de </w:t>
      </w:r>
      <w:r w:rsidR="00922669" w:rsidRPr="00987DAF">
        <w:rPr>
          <w:rFonts w:ascii="Times New Roman" w:eastAsia="Times New Roman" w:hAnsi="Times New Roman"/>
          <w:sz w:val="28"/>
          <w:szCs w:val="28"/>
          <w:lang w:val="ro-RO"/>
        </w:rPr>
        <w:t>director</w:t>
      </w:r>
      <w:r w:rsidRPr="00987DAF">
        <w:rPr>
          <w:rFonts w:ascii="Times New Roman" w:eastAsia="Times New Roman" w:hAnsi="Times New Roman"/>
          <w:sz w:val="28"/>
          <w:szCs w:val="28"/>
          <w:lang w:val="ro-RO"/>
        </w:rPr>
        <w:t xml:space="preserve"> </w:t>
      </w:r>
      <w:r w:rsidR="007B553B" w:rsidRPr="00987DAF">
        <w:rPr>
          <w:rFonts w:ascii="Times New Roman" w:eastAsia="Times New Roman" w:hAnsi="Times New Roman"/>
          <w:sz w:val="28"/>
          <w:szCs w:val="28"/>
          <w:lang w:val="ro-RO"/>
        </w:rPr>
        <w:t xml:space="preserve">general </w:t>
      </w:r>
      <w:r w:rsidRPr="00987DAF">
        <w:rPr>
          <w:rFonts w:ascii="Times New Roman" w:eastAsia="Times New Roman" w:hAnsi="Times New Roman"/>
          <w:sz w:val="28"/>
          <w:szCs w:val="28"/>
          <w:lang w:val="ro-RO"/>
        </w:rPr>
        <w:t>al</w:t>
      </w:r>
      <w:r w:rsidR="00E749A1" w:rsidRPr="00987DAF">
        <w:rPr>
          <w:rFonts w:ascii="Times New Roman" w:eastAsia="Times New Roman" w:hAnsi="Times New Roman"/>
          <w:sz w:val="28"/>
          <w:szCs w:val="28"/>
          <w:lang w:val="ro-RO"/>
        </w:rPr>
        <w:t xml:space="preserve"> </w:t>
      </w:r>
      <w:r w:rsidRPr="00987DAF">
        <w:rPr>
          <w:rFonts w:ascii="Times New Roman" w:eastAsia="Times New Roman" w:hAnsi="Times New Roman"/>
          <w:sz w:val="28"/>
          <w:szCs w:val="28"/>
          <w:lang w:val="ro-RO"/>
        </w:rPr>
        <w:t>Societății.</w:t>
      </w:r>
    </w:p>
    <w:p w14:paraId="293EF838" w14:textId="77777777" w:rsidR="00EE4B1E" w:rsidRPr="00987DAF" w:rsidRDefault="00EE4B1E" w:rsidP="007B553B">
      <w:pPr>
        <w:numPr>
          <w:ilvl w:val="0"/>
          <w:numId w:val="19"/>
        </w:numPr>
        <w:tabs>
          <w:tab w:val="left" w:pos="980"/>
          <w:tab w:val="left" w:pos="1134"/>
        </w:tabs>
        <w:spacing w:line="0" w:lineRule="atLeast"/>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Președintele </w:t>
      </w:r>
      <w:r w:rsidR="0042606D"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omisiei</w:t>
      </w:r>
      <w:r w:rsidR="0042606D" w:rsidRPr="00987DAF">
        <w:rPr>
          <w:rFonts w:ascii="Times New Roman" w:eastAsia="Times New Roman" w:hAnsi="Times New Roman"/>
          <w:sz w:val="28"/>
          <w:szCs w:val="28"/>
          <w:lang w:val="ro-RO"/>
        </w:rPr>
        <w:t xml:space="preserve"> de selectare</w:t>
      </w:r>
      <w:r w:rsidRPr="00987DAF">
        <w:rPr>
          <w:rFonts w:ascii="Times New Roman" w:eastAsia="Times New Roman" w:hAnsi="Times New Roman"/>
          <w:sz w:val="28"/>
          <w:szCs w:val="28"/>
          <w:lang w:val="ro-RO"/>
        </w:rPr>
        <w:t>:</w:t>
      </w:r>
    </w:p>
    <w:p w14:paraId="6FC54D90" w14:textId="77777777" w:rsidR="00EE4B1E" w:rsidRPr="00987DAF" w:rsidRDefault="00EE4B1E" w:rsidP="00975F00">
      <w:pPr>
        <w:pStyle w:val="Listparagraf"/>
        <w:numPr>
          <w:ilvl w:val="1"/>
          <w:numId w:val="3"/>
        </w:numPr>
        <w:tabs>
          <w:tab w:val="left" w:pos="1440"/>
        </w:tabs>
        <w:spacing w:line="0" w:lineRule="atLeast"/>
        <w:ind w:firstLine="41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conduce activitatea și prezidează ședințele comisiei;</w:t>
      </w:r>
    </w:p>
    <w:p w14:paraId="7F3D899D" w14:textId="77777777" w:rsidR="00EE4B1E" w:rsidRPr="00987DAF" w:rsidRDefault="00EE4B1E" w:rsidP="00975F00">
      <w:pPr>
        <w:pStyle w:val="Listparagraf"/>
        <w:numPr>
          <w:ilvl w:val="1"/>
          <w:numId w:val="3"/>
        </w:numPr>
        <w:tabs>
          <w:tab w:val="left" w:pos="1420"/>
        </w:tabs>
        <w:spacing w:line="0" w:lineRule="atLeast"/>
        <w:ind w:firstLine="41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stabilește data, locul și ora convocării ședințelor comisiei;</w:t>
      </w:r>
    </w:p>
    <w:p w14:paraId="76D5596C" w14:textId="77777777" w:rsidR="00EE4B1E" w:rsidRPr="00987DAF" w:rsidRDefault="00EE4B1E" w:rsidP="00975F00">
      <w:pPr>
        <w:pStyle w:val="Listparagraf"/>
        <w:numPr>
          <w:ilvl w:val="1"/>
          <w:numId w:val="3"/>
        </w:numPr>
        <w:tabs>
          <w:tab w:val="left" w:pos="1420"/>
        </w:tabs>
        <w:spacing w:line="0" w:lineRule="atLeast"/>
        <w:ind w:firstLine="41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exercită alte atribuții </w:t>
      </w:r>
      <w:r w:rsidR="004E5225" w:rsidRPr="00987DAF">
        <w:rPr>
          <w:rFonts w:ascii="Times New Roman" w:eastAsia="Times New Roman" w:hAnsi="Times New Roman"/>
          <w:sz w:val="28"/>
          <w:szCs w:val="28"/>
          <w:lang w:val="ro-RO"/>
        </w:rPr>
        <w:t xml:space="preserve">stabilite </w:t>
      </w:r>
      <w:r w:rsidRPr="00987DAF">
        <w:rPr>
          <w:rFonts w:ascii="Times New Roman" w:eastAsia="Times New Roman" w:hAnsi="Times New Roman"/>
          <w:sz w:val="28"/>
          <w:szCs w:val="28"/>
          <w:lang w:val="ro-RO"/>
        </w:rPr>
        <w:t>în Regulament.</w:t>
      </w:r>
    </w:p>
    <w:p w14:paraId="71D47B25" w14:textId="77777777" w:rsidR="00EE4B1E" w:rsidRPr="00987DAF" w:rsidRDefault="00EE4B1E" w:rsidP="007B553B">
      <w:pPr>
        <w:numPr>
          <w:ilvl w:val="0"/>
          <w:numId w:val="19"/>
        </w:numPr>
        <w:tabs>
          <w:tab w:val="left" w:pos="1000"/>
          <w:tab w:val="left" w:pos="1134"/>
        </w:tabs>
        <w:spacing w:line="0" w:lineRule="atLeast"/>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Membrii </w:t>
      </w:r>
      <w:r w:rsidR="0042606D"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 xml:space="preserve">omisiei </w:t>
      </w:r>
      <w:r w:rsidR="0042606D" w:rsidRPr="00987DAF">
        <w:rPr>
          <w:rFonts w:ascii="Times New Roman" w:eastAsia="Times New Roman" w:hAnsi="Times New Roman"/>
          <w:sz w:val="28"/>
          <w:szCs w:val="28"/>
          <w:lang w:val="ro-RO"/>
        </w:rPr>
        <w:t>de sel</w:t>
      </w:r>
      <w:r w:rsidR="007B553B" w:rsidRPr="00987DAF">
        <w:rPr>
          <w:rFonts w:ascii="Times New Roman" w:eastAsia="Times New Roman" w:hAnsi="Times New Roman"/>
          <w:sz w:val="28"/>
          <w:szCs w:val="28"/>
          <w:lang w:val="ro-RO"/>
        </w:rPr>
        <w:t>e</w:t>
      </w:r>
      <w:r w:rsidR="0042606D" w:rsidRPr="00987DAF">
        <w:rPr>
          <w:rFonts w:ascii="Times New Roman" w:eastAsia="Times New Roman" w:hAnsi="Times New Roman"/>
          <w:sz w:val="28"/>
          <w:szCs w:val="28"/>
          <w:lang w:val="ro-RO"/>
        </w:rPr>
        <w:t xml:space="preserve">ctare </w:t>
      </w:r>
      <w:r w:rsidRPr="00987DAF">
        <w:rPr>
          <w:rFonts w:ascii="Times New Roman" w:eastAsia="Times New Roman" w:hAnsi="Times New Roman"/>
          <w:sz w:val="28"/>
          <w:szCs w:val="28"/>
          <w:lang w:val="ro-RO"/>
        </w:rPr>
        <w:t>au dreptul:</w:t>
      </w:r>
    </w:p>
    <w:p w14:paraId="7F851E78" w14:textId="77777777" w:rsidR="00EE4B1E" w:rsidRPr="00987DAF" w:rsidRDefault="00EE4B1E" w:rsidP="00E21364">
      <w:pPr>
        <w:pStyle w:val="Listparagraf"/>
        <w:numPr>
          <w:ilvl w:val="2"/>
          <w:numId w:val="3"/>
        </w:numPr>
        <w:tabs>
          <w:tab w:val="left" w:pos="1440"/>
        </w:tabs>
        <w:spacing w:line="0" w:lineRule="atLeast"/>
        <w:ind w:firstLine="41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să ia cunoștință de materialele prezentate comisiei spre examinare;</w:t>
      </w:r>
    </w:p>
    <w:p w14:paraId="30EECE51" w14:textId="77777777" w:rsidR="00EE4B1E" w:rsidRPr="00987DAF" w:rsidRDefault="00EE4B1E" w:rsidP="006C4DAE">
      <w:pPr>
        <w:numPr>
          <w:ilvl w:val="2"/>
          <w:numId w:val="3"/>
        </w:numPr>
        <w:tabs>
          <w:tab w:val="left" w:pos="1420"/>
        </w:tabs>
        <w:spacing w:line="0" w:lineRule="atLeast"/>
        <w:ind w:left="1420" w:hanging="341"/>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să participe la adoptarea hotărârilor prin vot și să-și expună opinia</w:t>
      </w:r>
    </w:p>
    <w:p w14:paraId="546DC27B" w14:textId="77777777" w:rsidR="00EE4B1E" w:rsidRPr="00987DAF" w:rsidRDefault="00EE4B1E" w:rsidP="007B553B">
      <w:pPr>
        <w:spacing w:line="0" w:lineRule="atLeast"/>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separată;</w:t>
      </w:r>
    </w:p>
    <w:p w14:paraId="11CAC659" w14:textId="77777777" w:rsidR="00EE4B1E" w:rsidRPr="00987DAF" w:rsidRDefault="00EE4B1E" w:rsidP="006C4DAE">
      <w:pPr>
        <w:numPr>
          <w:ilvl w:val="2"/>
          <w:numId w:val="3"/>
        </w:numPr>
        <w:tabs>
          <w:tab w:val="left" w:pos="1420"/>
        </w:tabs>
        <w:spacing w:line="0" w:lineRule="atLeast"/>
        <w:ind w:left="1420" w:hanging="341"/>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să beneficieze de alte drepturi în condițiile Regulamentului.</w:t>
      </w:r>
    </w:p>
    <w:p w14:paraId="2B27F9C2" w14:textId="77777777" w:rsidR="00EE4B1E" w:rsidRPr="00987DAF" w:rsidRDefault="00EE4B1E" w:rsidP="007B553B">
      <w:pPr>
        <w:spacing w:line="2" w:lineRule="exact"/>
        <w:jc w:val="both"/>
        <w:rPr>
          <w:rFonts w:ascii="Times New Roman" w:eastAsia="Times New Roman" w:hAnsi="Times New Roman"/>
          <w:sz w:val="28"/>
          <w:szCs w:val="28"/>
          <w:lang w:val="ro-RO"/>
        </w:rPr>
      </w:pPr>
    </w:p>
    <w:p w14:paraId="37A54E82" w14:textId="77777777" w:rsidR="00EE4B1E" w:rsidRPr="00987DAF" w:rsidRDefault="00EE4B1E" w:rsidP="007B553B">
      <w:pPr>
        <w:numPr>
          <w:ilvl w:val="0"/>
          <w:numId w:val="19"/>
        </w:numPr>
        <w:tabs>
          <w:tab w:val="left" w:pos="1000"/>
        </w:tabs>
        <w:spacing w:line="0" w:lineRule="atLeast"/>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Secretarul </w:t>
      </w:r>
      <w:r w:rsidR="00922669" w:rsidRPr="00987DAF">
        <w:rPr>
          <w:rFonts w:ascii="Times New Roman" w:eastAsia="Times New Roman" w:hAnsi="Times New Roman"/>
          <w:sz w:val="28"/>
          <w:szCs w:val="28"/>
          <w:lang w:val="ro-RO"/>
        </w:rPr>
        <w:t>Comisiei</w:t>
      </w:r>
      <w:r w:rsidRPr="00987DAF">
        <w:rPr>
          <w:rFonts w:ascii="Times New Roman" w:eastAsia="Times New Roman" w:hAnsi="Times New Roman"/>
          <w:sz w:val="28"/>
          <w:szCs w:val="28"/>
          <w:lang w:val="ro-RO"/>
        </w:rPr>
        <w:t>:</w:t>
      </w:r>
    </w:p>
    <w:p w14:paraId="5BC1B28F" w14:textId="77777777" w:rsidR="00EE4B1E" w:rsidRPr="00987DAF" w:rsidRDefault="00EE4B1E" w:rsidP="00E21364">
      <w:pPr>
        <w:pStyle w:val="Listparagraf"/>
        <w:numPr>
          <w:ilvl w:val="0"/>
          <w:numId w:val="31"/>
        </w:numPr>
        <w:tabs>
          <w:tab w:val="left" w:pos="1440"/>
        </w:tabs>
        <w:spacing w:line="0" w:lineRule="atLeast"/>
        <w:ind w:hanging="666"/>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recepționează și înregistrează dosarele solicitanților;</w:t>
      </w:r>
    </w:p>
    <w:p w14:paraId="30EBEFEB" w14:textId="77777777" w:rsidR="00EE4B1E" w:rsidRPr="00987DAF" w:rsidRDefault="00E21364" w:rsidP="00E21364">
      <w:pPr>
        <w:tabs>
          <w:tab w:val="left" w:pos="1276"/>
        </w:tabs>
        <w:spacing w:line="0" w:lineRule="atLeast"/>
        <w:ind w:left="1420" w:hanging="286"/>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b) </w:t>
      </w:r>
      <w:r w:rsidR="00EE4B1E" w:rsidRPr="00987DAF">
        <w:rPr>
          <w:rFonts w:ascii="Times New Roman" w:eastAsia="Times New Roman" w:hAnsi="Times New Roman"/>
          <w:sz w:val="28"/>
          <w:szCs w:val="28"/>
          <w:lang w:val="ro-RO"/>
        </w:rPr>
        <w:t>pregătește documentele necesare pentru desfășurarea ședinței;</w:t>
      </w:r>
    </w:p>
    <w:p w14:paraId="665FC749" w14:textId="77777777" w:rsidR="00EE4B1E" w:rsidRPr="00987DAF" w:rsidRDefault="00E21364" w:rsidP="003B7B9E">
      <w:pPr>
        <w:tabs>
          <w:tab w:val="left" w:pos="1420"/>
        </w:tabs>
        <w:spacing w:line="0" w:lineRule="atLeast"/>
        <w:ind w:firstLine="113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c) </w:t>
      </w:r>
      <w:r w:rsidR="00EE4B1E" w:rsidRPr="00987DAF">
        <w:rPr>
          <w:rFonts w:ascii="Times New Roman" w:eastAsia="Times New Roman" w:hAnsi="Times New Roman"/>
          <w:sz w:val="28"/>
          <w:szCs w:val="28"/>
          <w:lang w:val="ro-RO"/>
        </w:rPr>
        <w:t>informează membrii comisiei despre data, ora și locul ședinței, precum</w:t>
      </w:r>
    </w:p>
    <w:p w14:paraId="036D2F36" w14:textId="77777777" w:rsidR="00EE4B1E" w:rsidRPr="00987DAF" w:rsidRDefault="00EE4B1E" w:rsidP="007B553B">
      <w:pPr>
        <w:spacing w:line="11" w:lineRule="exact"/>
        <w:jc w:val="both"/>
        <w:rPr>
          <w:rFonts w:ascii="Times New Roman" w:eastAsia="Times New Roman" w:hAnsi="Times New Roman"/>
          <w:sz w:val="28"/>
          <w:szCs w:val="28"/>
          <w:lang w:val="ro-RO"/>
        </w:rPr>
      </w:pPr>
    </w:p>
    <w:p w14:paraId="0EB8EF7B" w14:textId="77777777" w:rsidR="00EE4B1E" w:rsidRPr="00987DAF" w:rsidRDefault="00EE4B1E" w:rsidP="007B553B">
      <w:pPr>
        <w:spacing w:line="0" w:lineRule="atLeast"/>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și despre ordinea de zi;</w:t>
      </w:r>
    </w:p>
    <w:p w14:paraId="67C7F263" w14:textId="77777777" w:rsidR="00EE4B1E" w:rsidRPr="00987DAF" w:rsidRDefault="00EE4B1E" w:rsidP="007B553B">
      <w:pPr>
        <w:numPr>
          <w:ilvl w:val="1"/>
          <w:numId w:val="10"/>
        </w:numPr>
        <w:tabs>
          <w:tab w:val="left" w:pos="1420"/>
        </w:tabs>
        <w:spacing w:line="0" w:lineRule="atLeast"/>
        <w:ind w:left="1420" w:hanging="344"/>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întocmește  </w:t>
      </w:r>
      <w:r w:rsidR="007B553B" w:rsidRPr="00987DAF">
        <w:rPr>
          <w:rFonts w:ascii="Times New Roman" w:eastAsia="Times New Roman" w:hAnsi="Times New Roman"/>
          <w:sz w:val="28"/>
          <w:szCs w:val="28"/>
          <w:lang w:val="ro-RO"/>
        </w:rPr>
        <w:t xml:space="preserve">procesul-verbal  al  ședințelor și alte acte interne </w:t>
      </w:r>
      <w:r w:rsidRPr="00987DAF">
        <w:rPr>
          <w:rFonts w:ascii="Times New Roman" w:eastAsia="Times New Roman" w:hAnsi="Times New Roman"/>
          <w:sz w:val="28"/>
          <w:szCs w:val="28"/>
          <w:lang w:val="ro-RO"/>
        </w:rPr>
        <w:t>ale</w:t>
      </w:r>
    </w:p>
    <w:p w14:paraId="7CAA9C59" w14:textId="77777777" w:rsidR="00EE4B1E" w:rsidRPr="00987DAF" w:rsidRDefault="00EE4B1E" w:rsidP="007B553B">
      <w:pPr>
        <w:spacing w:line="0" w:lineRule="atLeast"/>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comisiei.</w:t>
      </w:r>
    </w:p>
    <w:p w14:paraId="383D011D" w14:textId="544B947C" w:rsidR="00EE4B1E" w:rsidRPr="00B1325A" w:rsidRDefault="00EE4B1E" w:rsidP="00B1325A">
      <w:pPr>
        <w:pStyle w:val="Listparagraf"/>
        <w:numPr>
          <w:ilvl w:val="0"/>
          <w:numId w:val="19"/>
        </w:numPr>
        <w:tabs>
          <w:tab w:val="left" w:pos="991"/>
        </w:tabs>
        <w:spacing w:line="260" w:lineRule="auto"/>
        <w:ind w:firstLine="567"/>
        <w:jc w:val="both"/>
        <w:rPr>
          <w:rFonts w:ascii="Times New Roman" w:eastAsia="Times New Roman" w:hAnsi="Times New Roman"/>
          <w:sz w:val="28"/>
          <w:szCs w:val="28"/>
          <w:lang w:val="ro-RO"/>
        </w:rPr>
      </w:pPr>
      <w:r w:rsidRPr="00B1325A">
        <w:rPr>
          <w:rFonts w:ascii="Times New Roman" w:eastAsia="Times New Roman" w:hAnsi="Times New Roman"/>
          <w:sz w:val="28"/>
          <w:szCs w:val="28"/>
          <w:lang w:val="ro-RO"/>
        </w:rPr>
        <w:t xml:space="preserve">Lucrările </w:t>
      </w:r>
      <w:r w:rsidR="0042606D" w:rsidRPr="00B1325A">
        <w:rPr>
          <w:rFonts w:ascii="Times New Roman" w:eastAsia="Times New Roman" w:hAnsi="Times New Roman"/>
          <w:sz w:val="28"/>
          <w:szCs w:val="28"/>
          <w:lang w:val="ro-RO"/>
        </w:rPr>
        <w:t>C</w:t>
      </w:r>
      <w:r w:rsidRPr="00B1325A">
        <w:rPr>
          <w:rFonts w:ascii="Times New Roman" w:eastAsia="Times New Roman" w:hAnsi="Times New Roman"/>
          <w:sz w:val="28"/>
          <w:szCs w:val="28"/>
          <w:lang w:val="ro-RO"/>
        </w:rPr>
        <w:t xml:space="preserve">omisiei </w:t>
      </w:r>
      <w:r w:rsidR="0042606D" w:rsidRPr="00B1325A">
        <w:rPr>
          <w:rFonts w:ascii="Times New Roman" w:eastAsia="Times New Roman" w:hAnsi="Times New Roman"/>
          <w:sz w:val="28"/>
          <w:szCs w:val="28"/>
          <w:lang w:val="ro-RO"/>
        </w:rPr>
        <w:t>de sel</w:t>
      </w:r>
      <w:r w:rsidR="00C44972" w:rsidRPr="00B1325A">
        <w:rPr>
          <w:rFonts w:ascii="Times New Roman" w:eastAsia="Times New Roman" w:hAnsi="Times New Roman"/>
          <w:sz w:val="28"/>
          <w:szCs w:val="28"/>
          <w:lang w:val="ro-RO"/>
        </w:rPr>
        <w:t>e</w:t>
      </w:r>
      <w:r w:rsidR="0042606D" w:rsidRPr="00B1325A">
        <w:rPr>
          <w:rFonts w:ascii="Times New Roman" w:eastAsia="Times New Roman" w:hAnsi="Times New Roman"/>
          <w:sz w:val="28"/>
          <w:szCs w:val="28"/>
          <w:lang w:val="ro-RO"/>
        </w:rPr>
        <w:t xml:space="preserve">ctare </w:t>
      </w:r>
      <w:r w:rsidRPr="00B1325A">
        <w:rPr>
          <w:rFonts w:ascii="Times New Roman" w:eastAsia="Times New Roman" w:hAnsi="Times New Roman"/>
          <w:sz w:val="28"/>
          <w:szCs w:val="28"/>
          <w:lang w:val="ro-RO"/>
        </w:rPr>
        <w:t xml:space="preserve">se consemnează în procese-verbale. Procesul-verbal se întocmește în termen de 3 zile lucrătoare de la data ședinței și este semnat de președintele și membrii </w:t>
      </w:r>
      <w:r w:rsidR="0042606D" w:rsidRPr="00B1325A">
        <w:rPr>
          <w:rFonts w:ascii="Times New Roman" w:eastAsia="Times New Roman" w:hAnsi="Times New Roman"/>
          <w:sz w:val="28"/>
          <w:szCs w:val="28"/>
          <w:lang w:val="ro-RO"/>
        </w:rPr>
        <w:t>C</w:t>
      </w:r>
      <w:r w:rsidRPr="00B1325A">
        <w:rPr>
          <w:rFonts w:ascii="Times New Roman" w:eastAsia="Times New Roman" w:hAnsi="Times New Roman"/>
          <w:sz w:val="28"/>
          <w:szCs w:val="28"/>
          <w:lang w:val="ro-RO"/>
        </w:rPr>
        <w:t xml:space="preserve">omisiei </w:t>
      </w:r>
      <w:r w:rsidR="0042606D" w:rsidRPr="00B1325A">
        <w:rPr>
          <w:rFonts w:ascii="Times New Roman" w:eastAsia="Times New Roman" w:hAnsi="Times New Roman"/>
          <w:sz w:val="28"/>
          <w:szCs w:val="28"/>
          <w:lang w:val="ro-RO"/>
        </w:rPr>
        <w:t xml:space="preserve">de selectare </w:t>
      </w:r>
      <w:r w:rsidRPr="00B1325A">
        <w:rPr>
          <w:rFonts w:ascii="Times New Roman" w:eastAsia="Times New Roman" w:hAnsi="Times New Roman"/>
          <w:sz w:val="28"/>
          <w:szCs w:val="28"/>
          <w:lang w:val="ro-RO"/>
        </w:rPr>
        <w:t>prezenți la ședință.</w:t>
      </w:r>
    </w:p>
    <w:p w14:paraId="176075E7" w14:textId="77777777" w:rsidR="00862E3F" w:rsidRPr="00987DAF" w:rsidRDefault="00862E3F" w:rsidP="00EE4B1E">
      <w:pPr>
        <w:spacing w:line="242" w:lineRule="exact"/>
        <w:jc w:val="both"/>
        <w:rPr>
          <w:rFonts w:ascii="Times New Roman" w:eastAsia="Times New Roman" w:hAnsi="Times New Roman"/>
          <w:sz w:val="16"/>
          <w:szCs w:val="16"/>
          <w:lang w:val="ro-RO"/>
        </w:rPr>
      </w:pPr>
    </w:p>
    <w:p w14:paraId="6A97D384" w14:textId="77777777" w:rsidR="00EE4B1E" w:rsidRPr="00987DAF" w:rsidRDefault="00EE4B1E" w:rsidP="007B553B">
      <w:pPr>
        <w:tabs>
          <w:tab w:val="left" w:pos="1320"/>
        </w:tabs>
        <w:spacing w:line="281" w:lineRule="auto"/>
        <w:ind w:left="1340" w:right="640" w:hanging="3489"/>
        <w:jc w:val="center"/>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w:t>
      </w:r>
      <w:r w:rsidRPr="00987DAF">
        <w:rPr>
          <w:rFonts w:ascii="Times New Roman" w:eastAsia="Times New Roman" w:hAnsi="Times New Roman"/>
          <w:sz w:val="28"/>
          <w:szCs w:val="28"/>
          <w:lang w:val="ro-RO"/>
        </w:rPr>
        <w:tab/>
      </w:r>
      <w:r w:rsidRPr="00987DAF">
        <w:rPr>
          <w:rFonts w:ascii="Times New Roman" w:eastAsia="Times New Roman" w:hAnsi="Times New Roman"/>
          <w:b/>
          <w:sz w:val="28"/>
          <w:szCs w:val="28"/>
          <w:lang w:val="ro-RO"/>
        </w:rPr>
        <w:t>VI. CONFLICTUL DE INTERESE ÎN PROCESUL DESFĂȘURĂRII CONCURSULUI</w:t>
      </w:r>
    </w:p>
    <w:p w14:paraId="5D9A5C6C" w14:textId="77777777" w:rsidR="00EE4B1E" w:rsidRPr="00987DAF" w:rsidRDefault="00EE4B1E" w:rsidP="00EE4B1E">
      <w:pPr>
        <w:spacing w:line="211" w:lineRule="exact"/>
        <w:jc w:val="both"/>
        <w:rPr>
          <w:rFonts w:ascii="Times New Roman" w:eastAsia="Times New Roman" w:hAnsi="Times New Roman"/>
          <w:sz w:val="16"/>
          <w:szCs w:val="16"/>
          <w:lang w:val="ro-RO"/>
        </w:rPr>
      </w:pPr>
    </w:p>
    <w:p w14:paraId="05D8838A" w14:textId="3DE68862" w:rsidR="00EE4B1E" w:rsidRPr="00B1325A" w:rsidRDefault="00EE4B1E" w:rsidP="00B1325A">
      <w:pPr>
        <w:pStyle w:val="Listparagraf"/>
        <w:numPr>
          <w:ilvl w:val="0"/>
          <w:numId w:val="19"/>
        </w:numPr>
        <w:tabs>
          <w:tab w:val="left" w:pos="991"/>
        </w:tabs>
        <w:spacing w:line="239" w:lineRule="auto"/>
        <w:ind w:firstLine="567"/>
        <w:jc w:val="both"/>
        <w:rPr>
          <w:rFonts w:ascii="Times New Roman" w:eastAsia="Times New Roman" w:hAnsi="Times New Roman"/>
          <w:sz w:val="28"/>
          <w:szCs w:val="28"/>
          <w:lang w:val="ro-RO"/>
        </w:rPr>
      </w:pPr>
      <w:r w:rsidRPr="00B1325A">
        <w:rPr>
          <w:rFonts w:ascii="Times New Roman" w:eastAsia="Times New Roman" w:hAnsi="Times New Roman"/>
          <w:sz w:val="28"/>
          <w:szCs w:val="28"/>
          <w:lang w:val="ro-RO"/>
        </w:rPr>
        <w:t xml:space="preserve">Membrul </w:t>
      </w:r>
      <w:r w:rsidR="0042606D" w:rsidRPr="00B1325A">
        <w:rPr>
          <w:rFonts w:ascii="Times New Roman" w:eastAsia="Times New Roman" w:hAnsi="Times New Roman"/>
          <w:sz w:val="28"/>
          <w:szCs w:val="28"/>
          <w:lang w:val="ro-RO"/>
        </w:rPr>
        <w:t>C</w:t>
      </w:r>
      <w:r w:rsidRPr="00B1325A">
        <w:rPr>
          <w:rFonts w:ascii="Times New Roman" w:eastAsia="Times New Roman" w:hAnsi="Times New Roman"/>
          <w:sz w:val="28"/>
          <w:szCs w:val="28"/>
          <w:lang w:val="ro-RO"/>
        </w:rPr>
        <w:t>omisiei de selectare se află în conflict de interese, dacă este în una din următoarele situații:</w:t>
      </w:r>
    </w:p>
    <w:p w14:paraId="5E3AF29D"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167A54B1" w14:textId="77777777" w:rsidR="00EE4B1E" w:rsidRPr="00987DAF" w:rsidRDefault="00EE4B1E" w:rsidP="00300127">
      <w:pPr>
        <w:numPr>
          <w:ilvl w:val="1"/>
          <w:numId w:val="11"/>
        </w:numPr>
        <w:tabs>
          <w:tab w:val="left" w:pos="1440"/>
        </w:tabs>
        <w:spacing w:line="0" w:lineRule="atLeast"/>
        <w:ind w:left="1440" w:hanging="363"/>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lastRenderedPageBreak/>
        <w:t xml:space="preserve">este candidat la suplinirea funcției vacante de </w:t>
      </w:r>
      <w:r w:rsidR="00922669" w:rsidRPr="00987DAF">
        <w:rPr>
          <w:rFonts w:ascii="Times New Roman" w:eastAsia="Times New Roman" w:hAnsi="Times New Roman"/>
          <w:sz w:val="28"/>
          <w:szCs w:val="28"/>
          <w:lang w:val="ro-RO"/>
        </w:rPr>
        <w:t>director</w:t>
      </w:r>
      <w:r w:rsidRPr="00987DAF">
        <w:rPr>
          <w:rFonts w:ascii="Times New Roman" w:eastAsia="Times New Roman" w:hAnsi="Times New Roman"/>
          <w:sz w:val="28"/>
          <w:szCs w:val="28"/>
          <w:lang w:val="ro-RO"/>
        </w:rPr>
        <w:t>;</w:t>
      </w:r>
    </w:p>
    <w:p w14:paraId="6E0FD41A" w14:textId="77777777" w:rsidR="00EE4B1E" w:rsidRPr="00987DAF" w:rsidRDefault="00EE4B1E" w:rsidP="00EE4B1E">
      <w:pPr>
        <w:spacing w:line="2" w:lineRule="exact"/>
        <w:jc w:val="both"/>
        <w:rPr>
          <w:rFonts w:ascii="Times New Roman" w:eastAsia="Times New Roman" w:hAnsi="Times New Roman"/>
          <w:sz w:val="28"/>
          <w:szCs w:val="28"/>
          <w:lang w:val="ro-RO"/>
        </w:rPr>
      </w:pPr>
    </w:p>
    <w:p w14:paraId="7048E66C" w14:textId="77777777" w:rsidR="00EE4B1E" w:rsidRPr="00987DAF" w:rsidRDefault="00EE4B1E" w:rsidP="00300127">
      <w:pPr>
        <w:numPr>
          <w:ilvl w:val="1"/>
          <w:numId w:val="11"/>
        </w:numPr>
        <w:tabs>
          <w:tab w:val="left" w:pos="1416"/>
        </w:tabs>
        <w:spacing w:line="239" w:lineRule="auto"/>
        <w:ind w:firstLine="107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este părinte, frate, soră, fiu, fiică sau rudă prin afinitate (soț/soție, părinte, frate și soră a soțului/soției) cu oricare dintre candidați;</w:t>
      </w:r>
    </w:p>
    <w:p w14:paraId="37BCBC8A"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5E99C4FC" w14:textId="77777777" w:rsidR="00EE4B1E" w:rsidRPr="00987DAF" w:rsidRDefault="00EE4B1E" w:rsidP="00300127">
      <w:pPr>
        <w:numPr>
          <w:ilvl w:val="1"/>
          <w:numId w:val="11"/>
        </w:numPr>
        <w:tabs>
          <w:tab w:val="left" w:pos="1420"/>
        </w:tabs>
        <w:spacing w:line="0" w:lineRule="atLeast"/>
        <w:ind w:left="1420" w:hanging="343"/>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are relații patrimoniale cu oricare dintre candidați sau cu soțul/soția</w:t>
      </w:r>
    </w:p>
    <w:p w14:paraId="4C26E2FE" w14:textId="77777777" w:rsidR="00EE4B1E" w:rsidRPr="00987DAF" w:rsidRDefault="00EE4B1E" w:rsidP="00EE4B1E">
      <w:pPr>
        <w:spacing w:line="0" w:lineRule="atLeast"/>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acestuia;</w:t>
      </w:r>
    </w:p>
    <w:p w14:paraId="0ADF1640" w14:textId="77777777" w:rsidR="00EE4B1E" w:rsidRPr="00987DAF" w:rsidRDefault="00EE4B1E" w:rsidP="00300127">
      <w:pPr>
        <w:numPr>
          <w:ilvl w:val="1"/>
          <w:numId w:val="11"/>
        </w:numPr>
        <w:tabs>
          <w:tab w:val="left" w:pos="1416"/>
        </w:tabs>
        <w:spacing w:line="0" w:lineRule="atLeast"/>
        <w:ind w:firstLine="1078"/>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ori de câte ori există suspiciunea că imparțialitatea și obiectivitatea deciziilor membrului comisiei este sau poate fi afectată de interesele lui personale.</w:t>
      </w:r>
    </w:p>
    <w:p w14:paraId="2B653EE9"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662B4A2F" w14:textId="4166998F" w:rsidR="00EE4B1E" w:rsidRPr="00987DAF" w:rsidRDefault="00EE4B1E" w:rsidP="00B1325A">
      <w:pPr>
        <w:numPr>
          <w:ilvl w:val="0"/>
          <w:numId w:val="19"/>
        </w:numPr>
        <w:tabs>
          <w:tab w:val="left" w:pos="991"/>
        </w:tabs>
        <w:spacing w:line="248"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Dacă în situație de conflict de interese se află membrul </w:t>
      </w:r>
      <w:r w:rsidR="0042606D"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omisiei</w:t>
      </w:r>
      <w:r w:rsidR="0042606D" w:rsidRPr="00987DAF">
        <w:rPr>
          <w:rFonts w:ascii="Times New Roman" w:eastAsia="Times New Roman" w:hAnsi="Times New Roman"/>
          <w:sz w:val="28"/>
          <w:szCs w:val="28"/>
          <w:lang w:val="ro-RO"/>
        </w:rPr>
        <w:t xml:space="preserve"> de selectare</w:t>
      </w:r>
      <w:r w:rsidRPr="00987DAF">
        <w:rPr>
          <w:rFonts w:ascii="Times New Roman" w:eastAsia="Times New Roman" w:hAnsi="Times New Roman"/>
          <w:sz w:val="28"/>
          <w:szCs w:val="28"/>
          <w:lang w:val="ro-RO"/>
        </w:rPr>
        <w:t xml:space="preserve">, acesta este obligat să raporteze conflictul președintelui comisiei și să se abțină de la evaluarea candidaților. Dacă în situație de conflict de interese se află președintele </w:t>
      </w:r>
      <w:r w:rsidR="0042606D"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omisiei</w:t>
      </w:r>
      <w:r w:rsidR="0042606D" w:rsidRPr="00987DAF">
        <w:rPr>
          <w:rFonts w:ascii="Times New Roman" w:eastAsia="Times New Roman" w:hAnsi="Times New Roman"/>
          <w:sz w:val="28"/>
          <w:szCs w:val="28"/>
          <w:lang w:val="ro-RO"/>
        </w:rPr>
        <w:t xml:space="preserve"> de selectare</w:t>
      </w:r>
      <w:r w:rsidRPr="00987DAF">
        <w:rPr>
          <w:rFonts w:ascii="Times New Roman" w:eastAsia="Times New Roman" w:hAnsi="Times New Roman"/>
          <w:sz w:val="28"/>
          <w:szCs w:val="28"/>
          <w:lang w:val="ro-RO"/>
        </w:rPr>
        <w:t xml:space="preserve">, acesta este obligat să raporteze conflictul Agenției Proprietății Publice și să se abțină de la evaluarea candidaților. Conflictul de interese declarat va fi soluționat în modul prevăzut de Legea cu privire la declararea averilor și intereselor personale </w:t>
      </w:r>
      <w:r w:rsidR="000508C6">
        <w:rPr>
          <w:rFonts w:ascii="Times New Roman" w:eastAsia="Times New Roman" w:hAnsi="Times New Roman"/>
          <w:sz w:val="28"/>
          <w:szCs w:val="28"/>
          <w:lang w:val="ro-RO"/>
        </w:rPr>
        <w:t xml:space="preserve">nr. </w:t>
      </w:r>
      <w:r w:rsidRPr="00987DAF">
        <w:rPr>
          <w:rFonts w:ascii="Times New Roman" w:eastAsia="Times New Roman" w:hAnsi="Times New Roman"/>
          <w:sz w:val="28"/>
          <w:szCs w:val="28"/>
          <w:lang w:val="ro-RO"/>
        </w:rPr>
        <w:t>133/2016.</w:t>
      </w:r>
    </w:p>
    <w:p w14:paraId="25C9C93D"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4939ECAC" w14:textId="77777777" w:rsidR="00EE4B1E" w:rsidRPr="00987DAF" w:rsidRDefault="00EE4B1E" w:rsidP="00B1325A">
      <w:pPr>
        <w:numPr>
          <w:ilvl w:val="0"/>
          <w:numId w:val="19"/>
        </w:numPr>
        <w:tabs>
          <w:tab w:val="left" w:pos="991"/>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În cazul în care conflictul de interese se constată după preselecția candidaților sau după interviu, rezultatele se vor recalcula prin excluderea notelor membrului comisiei aflat în conflict de interese.</w:t>
      </w:r>
    </w:p>
    <w:p w14:paraId="4E394F36" w14:textId="77777777" w:rsidR="00EE4B1E" w:rsidRPr="00987DAF" w:rsidRDefault="00EE4B1E" w:rsidP="00EE4B1E">
      <w:pPr>
        <w:spacing w:line="2" w:lineRule="exact"/>
        <w:jc w:val="both"/>
        <w:rPr>
          <w:rFonts w:ascii="Times New Roman" w:eastAsia="Times New Roman" w:hAnsi="Times New Roman"/>
          <w:sz w:val="28"/>
          <w:szCs w:val="28"/>
          <w:lang w:val="ro-RO"/>
        </w:rPr>
      </w:pPr>
    </w:p>
    <w:p w14:paraId="07A0A476" w14:textId="77777777" w:rsidR="00EE4B1E" w:rsidRPr="00987DAF" w:rsidRDefault="00EE4B1E" w:rsidP="00B1325A">
      <w:pPr>
        <w:numPr>
          <w:ilvl w:val="0"/>
          <w:numId w:val="19"/>
        </w:numPr>
        <w:tabs>
          <w:tab w:val="left" w:pos="991"/>
        </w:tabs>
        <w:spacing w:line="281"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Conflictul de interese poate fi sesizat de orice persoană interesată, din momentul inițierii procesului de organizare a concursului.</w:t>
      </w:r>
    </w:p>
    <w:p w14:paraId="38D1EE2D" w14:textId="77777777" w:rsidR="00EE4B1E" w:rsidRPr="00987DAF" w:rsidRDefault="00EE4B1E" w:rsidP="00EE4B1E">
      <w:pPr>
        <w:spacing w:line="213" w:lineRule="exact"/>
        <w:jc w:val="both"/>
        <w:rPr>
          <w:rFonts w:ascii="Times New Roman" w:eastAsia="Times New Roman" w:hAnsi="Times New Roman"/>
          <w:sz w:val="28"/>
          <w:szCs w:val="28"/>
          <w:lang w:val="ro-RO"/>
        </w:rPr>
      </w:pPr>
    </w:p>
    <w:p w14:paraId="68AB0DBC" w14:textId="77777777" w:rsidR="00EE4B1E" w:rsidRPr="00987DAF" w:rsidRDefault="00EE4B1E" w:rsidP="00CF374B">
      <w:pPr>
        <w:tabs>
          <w:tab w:val="left" w:pos="1280"/>
        </w:tabs>
        <w:spacing w:line="0" w:lineRule="atLeast"/>
        <w:ind w:left="480"/>
        <w:jc w:val="center"/>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VII.</w:t>
      </w:r>
      <w:r w:rsidRPr="00987DAF">
        <w:rPr>
          <w:rFonts w:ascii="Times New Roman" w:eastAsia="Times New Roman" w:hAnsi="Times New Roman"/>
          <w:b/>
          <w:sz w:val="28"/>
          <w:szCs w:val="28"/>
          <w:lang w:val="ro-RO"/>
        </w:rPr>
        <w:tab/>
        <w:t>SUSPENDAREA, AMÎNAREA ȘI RELUAREA CONCURSULUI</w:t>
      </w:r>
    </w:p>
    <w:p w14:paraId="053AD9E4" w14:textId="77777777" w:rsidR="00862E3F" w:rsidRPr="00987DAF" w:rsidRDefault="00862E3F" w:rsidP="00EE4B1E">
      <w:pPr>
        <w:tabs>
          <w:tab w:val="left" w:pos="1280"/>
        </w:tabs>
        <w:spacing w:line="0" w:lineRule="atLeast"/>
        <w:ind w:left="480"/>
        <w:jc w:val="both"/>
        <w:rPr>
          <w:rFonts w:ascii="Times New Roman" w:eastAsia="Times New Roman" w:hAnsi="Times New Roman"/>
          <w:sz w:val="16"/>
          <w:szCs w:val="16"/>
          <w:lang w:val="ro-RO"/>
        </w:rPr>
      </w:pPr>
    </w:p>
    <w:p w14:paraId="3DC5A538" w14:textId="41EC81C3" w:rsidR="00EE4B1E" w:rsidRPr="00B1325A" w:rsidRDefault="00EE4B1E" w:rsidP="00B1325A">
      <w:pPr>
        <w:pStyle w:val="Listparagraf"/>
        <w:numPr>
          <w:ilvl w:val="0"/>
          <w:numId w:val="19"/>
        </w:numPr>
        <w:tabs>
          <w:tab w:val="left" w:pos="991"/>
        </w:tabs>
        <w:spacing w:line="239" w:lineRule="auto"/>
        <w:ind w:firstLine="567"/>
        <w:jc w:val="both"/>
        <w:rPr>
          <w:rFonts w:ascii="Times New Roman" w:eastAsia="Times New Roman" w:hAnsi="Times New Roman"/>
          <w:sz w:val="28"/>
          <w:szCs w:val="28"/>
          <w:lang w:val="ro-RO"/>
        </w:rPr>
      </w:pPr>
      <w:r w:rsidRPr="00B1325A">
        <w:rPr>
          <w:rFonts w:ascii="Times New Roman" w:eastAsia="Times New Roman" w:hAnsi="Times New Roman"/>
          <w:sz w:val="28"/>
          <w:szCs w:val="28"/>
          <w:lang w:val="ro-RO"/>
        </w:rPr>
        <w:t>În cazul în care, de la data anunțării concursului și până la afișarea rezultatelor finale ale acestuia, președintele</w:t>
      </w:r>
      <w:r w:rsidR="0042606D" w:rsidRPr="00B1325A">
        <w:rPr>
          <w:rFonts w:ascii="Times New Roman" w:eastAsia="Times New Roman" w:hAnsi="Times New Roman"/>
          <w:sz w:val="28"/>
          <w:szCs w:val="28"/>
          <w:lang w:val="ro-RO"/>
        </w:rPr>
        <w:t xml:space="preserve"> C</w:t>
      </w:r>
      <w:r w:rsidRPr="00B1325A">
        <w:rPr>
          <w:rFonts w:ascii="Times New Roman" w:eastAsia="Times New Roman" w:hAnsi="Times New Roman"/>
          <w:sz w:val="28"/>
          <w:szCs w:val="28"/>
          <w:lang w:val="ro-RO"/>
        </w:rPr>
        <w:t xml:space="preserve">omisiei </w:t>
      </w:r>
      <w:r w:rsidR="0042606D" w:rsidRPr="00B1325A">
        <w:rPr>
          <w:rFonts w:ascii="Times New Roman" w:eastAsia="Times New Roman" w:hAnsi="Times New Roman"/>
          <w:sz w:val="28"/>
          <w:szCs w:val="28"/>
          <w:lang w:val="ro-RO"/>
        </w:rPr>
        <w:t xml:space="preserve">de selectare </w:t>
      </w:r>
      <w:r w:rsidRPr="00B1325A">
        <w:rPr>
          <w:rFonts w:ascii="Times New Roman" w:eastAsia="Times New Roman" w:hAnsi="Times New Roman"/>
          <w:sz w:val="28"/>
          <w:szCs w:val="28"/>
          <w:lang w:val="ro-RO"/>
        </w:rPr>
        <w:t>este sesizat cu privire la nerespectarea prevederilor normative privind organizarea și desfășurarea concursului, se procedează, în regim de urgență, la verificarea celor sesizate.</w:t>
      </w:r>
    </w:p>
    <w:p w14:paraId="62602152" w14:textId="77777777" w:rsidR="00EE4B1E" w:rsidRPr="00987DAF" w:rsidRDefault="00EE4B1E" w:rsidP="00EE4B1E">
      <w:pPr>
        <w:spacing w:line="3" w:lineRule="exact"/>
        <w:jc w:val="both"/>
        <w:rPr>
          <w:rFonts w:ascii="Times New Roman" w:eastAsia="Times New Roman" w:hAnsi="Times New Roman"/>
          <w:sz w:val="28"/>
          <w:szCs w:val="28"/>
          <w:lang w:val="ro-RO"/>
        </w:rPr>
      </w:pPr>
    </w:p>
    <w:p w14:paraId="1CEB27AC" w14:textId="77777777" w:rsidR="00173332" w:rsidRPr="00987DAF" w:rsidRDefault="00EE4B1E" w:rsidP="00173332">
      <w:pPr>
        <w:spacing w:line="0" w:lineRule="atLeast"/>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Dacă se constată că nu au fost respectate prevederile normative privind organizarea și desfășurarea concursului, iar aspectele sesizate nu pot fi verificate în termen, președintele comisiei suspendă desfășurarea concursului pentru o perioadă de maximum 10 zile lucrătoare, în vederea lichidării tuturor încălcărilor depistate.</w:t>
      </w:r>
    </w:p>
    <w:p w14:paraId="045DC602" w14:textId="77777777" w:rsidR="00EE4B1E" w:rsidRPr="00987DAF" w:rsidRDefault="00EE4B1E" w:rsidP="00EE4B1E">
      <w:pPr>
        <w:spacing w:line="260" w:lineRule="auto"/>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Dacă suspendarea concursului nu poate fi dispusă, procedura de organizare și desfășurare a concursului se reia de la etapa la care s-a constatat încălcarea prevederilor normative.</w:t>
      </w:r>
    </w:p>
    <w:p w14:paraId="1C81EA02" w14:textId="77777777" w:rsidR="00EE4B1E" w:rsidRPr="00987DAF" w:rsidRDefault="00EE4B1E" w:rsidP="00B1325A">
      <w:pPr>
        <w:pStyle w:val="Listparagraf"/>
        <w:numPr>
          <w:ilvl w:val="0"/>
          <w:numId w:val="19"/>
        </w:numPr>
        <w:tabs>
          <w:tab w:val="left" w:pos="993"/>
        </w:tabs>
        <w:spacing w:line="260"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Sesizarea cu privire la nerespectarea prevederilor normative privind organizarea și desfășurarea concursului poate fi făcută de către membrii comisiei ori de către oricare dintre candidați sau de către orice persoană interesată.</w:t>
      </w:r>
    </w:p>
    <w:p w14:paraId="3EFB19CE" w14:textId="77777777" w:rsidR="00EE4B1E" w:rsidRPr="00987DAF" w:rsidRDefault="00EE4B1E" w:rsidP="00EE4B1E">
      <w:pPr>
        <w:spacing w:line="2" w:lineRule="exact"/>
        <w:jc w:val="both"/>
        <w:rPr>
          <w:rFonts w:ascii="Times New Roman" w:eastAsia="Times New Roman" w:hAnsi="Times New Roman"/>
          <w:sz w:val="28"/>
          <w:szCs w:val="28"/>
          <w:lang w:val="ro-RO"/>
        </w:rPr>
      </w:pPr>
    </w:p>
    <w:p w14:paraId="4219CDD3" w14:textId="04AE4B7F" w:rsidR="00EE4B1E" w:rsidRPr="00987DAF" w:rsidRDefault="00EE4B1E" w:rsidP="00EE4B1E">
      <w:pPr>
        <w:spacing w:line="0" w:lineRule="atLeast"/>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Președintele </w:t>
      </w:r>
      <w:r w:rsidR="0042606D"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 xml:space="preserve">omisiei </w:t>
      </w:r>
      <w:r w:rsidR="0042606D" w:rsidRPr="00987DAF">
        <w:rPr>
          <w:rFonts w:ascii="Times New Roman" w:eastAsia="Times New Roman" w:hAnsi="Times New Roman"/>
          <w:sz w:val="28"/>
          <w:szCs w:val="28"/>
          <w:lang w:val="ro-RO"/>
        </w:rPr>
        <w:t>de sel</w:t>
      </w:r>
      <w:r w:rsidR="00F57318">
        <w:rPr>
          <w:rFonts w:ascii="Times New Roman" w:eastAsia="Times New Roman" w:hAnsi="Times New Roman"/>
          <w:sz w:val="28"/>
          <w:szCs w:val="28"/>
          <w:lang w:val="ro-RO"/>
        </w:rPr>
        <w:t>e</w:t>
      </w:r>
      <w:r w:rsidR="0042606D" w:rsidRPr="00987DAF">
        <w:rPr>
          <w:rFonts w:ascii="Times New Roman" w:eastAsia="Times New Roman" w:hAnsi="Times New Roman"/>
          <w:sz w:val="28"/>
          <w:szCs w:val="28"/>
          <w:lang w:val="ro-RO"/>
        </w:rPr>
        <w:t xml:space="preserve">ctare </w:t>
      </w:r>
      <w:r w:rsidRPr="00987DAF">
        <w:rPr>
          <w:rFonts w:ascii="Times New Roman" w:eastAsia="Times New Roman" w:hAnsi="Times New Roman"/>
          <w:sz w:val="28"/>
          <w:szCs w:val="28"/>
          <w:lang w:val="ro-RO"/>
        </w:rPr>
        <w:t>poate iniția verificări din oficiu în cazul în care acesta nu a fost sesizat, dar cunoaște despre nerespectarea prevederilor normative privind organizarea și desfășurarea concursului.</w:t>
      </w:r>
    </w:p>
    <w:p w14:paraId="72F9F742"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7A8F967C" w14:textId="2D92FC0A" w:rsidR="00EE4B1E" w:rsidRPr="00987DAF" w:rsidRDefault="00EE4B1E" w:rsidP="00B1325A">
      <w:pPr>
        <w:numPr>
          <w:ilvl w:val="0"/>
          <w:numId w:val="19"/>
        </w:numPr>
        <w:tabs>
          <w:tab w:val="left" w:pos="992"/>
        </w:tabs>
        <w:spacing w:line="248"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În situația în care, în urma verificării realizate potrivit pct.</w:t>
      </w:r>
      <w:r w:rsidR="00F57318">
        <w:rPr>
          <w:rFonts w:ascii="Times New Roman" w:eastAsia="Times New Roman" w:hAnsi="Times New Roman"/>
          <w:sz w:val="28"/>
          <w:szCs w:val="28"/>
          <w:lang w:val="ro-RO"/>
        </w:rPr>
        <w:t xml:space="preserve"> </w:t>
      </w:r>
      <w:r w:rsidR="00BD3352" w:rsidRPr="00987DAF">
        <w:rPr>
          <w:rFonts w:ascii="Times New Roman" w:eastAsia="Times New Roman" w:hAnsi="Times New Roman"/>
          <w:sz w:val="28"/>
          <w:szCs w:val="28"/>
          <w:lang w:val="ro-RO"/>
        </w:rPr>
        <w:t>4</w:t>
      </w:r>
      <w:r w:rsidR="00FF436A">
        <w:rPr>
          <w:rFonts w:ascii="Times New Roman" w:eastAsia="Times New Roman" w:hAnsi="Times New Roman"/>
          <w:sz w:val="28"/>
          <w:szCs w:val="28"/>
          <w:lang w:val="ro-RO"/>
        </w:rPr>
        <w:t>0</w:t>
      </w:r>
      <w:r w:rsidRPr="00987DAF">
        <w:rPr>
          <w:rFonts w:ascii="Times New Roman" w:eastAsia="Times New Roman" w:hAnsi="Times New Roman"/>
          <w:sz w:val="28"/>
          <w:szCs w:val="28"/>
          <w:lang w:val="ro-RO"/>
        </w:rPr>
        <w:t xml:space="preserve"> din Regulament, se constată că sunt respectate prevederile normative privind organizarea și desfășurarea concursului sau încălcările depistate au fost lichidate în termenele procedurale prevăzute de Regulament, concursul se desfășoară în continuare.</w:t>
      </w:r>
    </w:p>
    <w:p w14:paraId="718D0875" w14:textId="77777777" w:rsidR="00EE4B1E" w:rsidRPr="00987DAF" w:rsidRDefault="00EE4B1E" w:rsidP="00EE4B1E">
      <w:pPr>
        <w:spacing w:line="2" w:lineRule="exact"/>
        <w:jc w:val="both"/>
        <w:rPr>
          <w:rFonts w:ascii="Times New Roman" w:eastAsia="Times New Roman" w:hAnsi="Times New Roman"/>
          <w:sz w:val="28"/>
          <w:szCs w:val="28"/>
          <w:lang w:val="ro-RO"/>
        </w:rPr>
      </w:pPr>
    </w:p>
    <w:p w14:paraId="4A8A629F" w14:textId="77777777" w:rsidR="00EE4B1E" w:rsidRPr="00987DAF" w:rsidRDefault="00EE4B1E" w:rsidP="00B1325A">
      <w:pPr>
        <w:numPr>
          <w:ilvl w:val="0"/>
          <w:numId w:val="19"/>
        </w:numPr>
        <w:tabs>
          <w:tab w:val="left" w:pos="991"/>
        </w:tabs>
        <w:spacing w:line="0" w:lineRule="atLeast"/>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În cazul în care, din motive obiective, nu se pot respecta data și ora desfășurării concursului, concursul se amână pentru o perioadă de maximum 10 zile lucrătoare.</w:t>
      </w:r>
    </w:p>
    <w:p w14:paraId="39F639D1"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3614C86A" w14:textId="77777777" w:rsidR="00765DB8" w:rsidRPr="00987DAF" w:rsidRDefault="00EE4B1E" w:rsidP="00B1325A">
      <w:pPr>
        <w:numPr>
          <w:ilvl w:val="0"/>
          <w:numId w:val="19"/>
        </w:numPr>
        <w:tabs>
          <w:tab w:val="left" w:pos="991"/>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În situația constatării necesității de amânare/suspendare a concursului, se procedează la informarea candidaților înregistrați cu privire la modificările intervenite în desfășurarea concursului, prin e-mail/mesaj SMS/apel telefonic.</w:t>
      </w:r>
    </w:p>
    <w:p w14:paraId="56595AE8" w14:textId="7CE85482" w:rsidR="00EE4B1E" w:rsidRPr="00987DAF" w:rsidRDefault="00EE4B1E" w:rsidP="00B1325A">
      <w:pPr>
        <w:numPr>
          <w:ilvl w:val="0"/>
          <w:numId w:val="19"/>
        </w:numPr>
        <w:tabs>
          <w:tab w:val="left" w:pos="991"/>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lastRenderedPageBreak/>
        <w:t>Candidaturile înregistrate la concursul al cărui procedură a fost suspendată sau am</w:t>
      </w:r>
      <w:r w:rsidR="00F57318">
        <w:rPr>
          <w:rFonts w:ascii="Times New Roman" w:eastAsia="Times New Roman" w:hAnsi="Times New Roman"/>
          <w:sz w:val="28"/>
          <w:szCs w:val="28"/>
          <w:lang w:val="ro-RO"/>
        </w:rPr>
        <w:t>â</w:t>
      </w:r>
      <w:r w:rsidRPr="00987DAF">
        <w:rPr>
          <w:rFonts w:ascii="Times New Roman" w:eastAsia="Times New Roman" w:hAnsi="Times New Roman"/>
          <w:sz w:val="28"/>
          <w:szCs w:val="28"/>
          <w:lang w:val="ro-RO"/>
        </w:rPr>
        <w:t>nată se consideră valide și participă la concurs conform noului orar.</w:t>
      </w:r>
    </w:p>
    <w:p w14:paraId="3D014C4D" w14:textId="77777777" w:rsidR="00EE4B1E" w:rsidRPr="00987DAF" w:rsidRDefault="00EE4B1E" w:rsidP="00B1325A">
      <w:pPr>
        <w:numPr>
          <w:ilvl w:val="0"/>
          <w:numId w:val="19"/>
        </w:numPr>
        <w:tabs>
          <w:tab w:val="left" w:pos="980"/>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Comisia de selectare prelungește concursul cu cel puțin 15 zile în cazul</w:t>
      </w:r>
    </w:p>
    <w:p w14:paraId="75D8ED87" w14:textId="77777777" w:rsidR="00EE4B1E" w:rsidRPr="00987DAF" w:rsidRDefault="00EE4B1E" w:rsidP="00EE4B1E">
      <w:pPr>
        <w:spacing w:line="11" w:lineRule="exact"/>
        <w:jc w:val="both"/>
        <w:rPr>
          <w:rFonts w:ascii="Times New Roman" w:eastAsia="Times New Roman" w:hAnsi="Times New Roman"/>
          <w:sz w:val="28"/>
          <w:szCs w:val="28"/>
          <w:lang w:val="ro-RO"/>
        </w:rPr>
      </w:pPr>
    </w:p>
    <w:p w14:paraId="1E1D3FCB" w14:textId="77777777" w:rsidR="00EE4B1E" w:rsidRPr="00987DAF" w:rsidRDefault="00EE4B1E" w:rsidP="00EE4B1E">
      <w:pPr>
        <w:spacing w:line="0" w:lineRule="atLeast"/>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în care:</w:t>
      </w:r>
    </w:p>
    <w:p w14:paraId="63250A03" w14:textId="77777777" w:rsidR="00EE4B1E" w:rsidRPr="00987DAF" w:rsidRDefault="00EE4B1E" w:rsidP="00300127">
      <w:pPr>
        <w:numPr>
          <w:ilvl w:val="1"/>
          <w:numId w:val="12"/>
        </w:numPr>
        <w:tabs>
          <w:tab w:val="left" w:pos="1440"/>
        </w:tabs>
        <w:spacing w:line="0" w:lineRule="atLeast"/>
        <w:ind w:left="1440" w:hanging="363"/>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nu au fost depuse dosare în termenul stabilit;</w:t>
      </w:r>
    </w:p>
    <w:p w14:paraId="1EFE08EE" w14:textId="77777777" w:rsidR="00EE4B1E" w:rsidRPr="00987DAF" w:rsidRDefault="00EE4B1E" w:rsidP="00B054CF">
      <w:pPr>
        <w:numPr>
          <w:ilvl w:val="1"/>
          <w:numId w:val="12"/>
        </w:numPr>
        <w:tabs>
          <w:tab w:val="left" w:pos="1134"/>
        </w:tabs>
        <w:spacing w:line="239" w:lineRule="auto"/>
        <w:ind w:firstLine="107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nici un candidat nu a obținut punctajul minim de promovare a concursului;</w:t>
      </w:r>
    </w:p>
    <w:p w14:paraId="12A96543"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079E63CE" w14:textId="77777777" w:rsidR="00765DB8" w:rsidRPr="00B1325A" w:rsidRDefault="00EE4B1E" w:rsidP="00300127">
      <w:pPr>
        <w:numPr>
          <w:ilvl w:val="1"/>
          <w:numId w:val="12"/>
        </w:numPr>
        <w:tabs>
          <w:tab w:val="left" w:pos="1440"/>
        </w:tabs>
        <w:spacing w:line="0" w:lineRule="atLeast"/>
        <w:ind w:left="1440" w:hanging="363"/>
        <w:jc w:val="both"/>
        <w:rPr>
          <w:rFonts w:ascii="Times New Roman" w:eastAsia="Times New Roman" w:hAnsi="Times New Roman"/>
          <w:sz w:val="28"/>
          <w:szCs w:val="28"/>
          <w:lang w:val="ro-RO"/>
        </w:rPr>
      </w:pPr>
      <w:r w:rsidRPr="00B1325A">
        <w:rPr>
          <w:rFonts w:ascii="Times New Roman" w:eastAsia="Times New Roman" w:hAnsi="Times New Roman"/>
          <w:sz w:val="28"/>
          <w:szCs w:val="28"/>
          <w:lang w:val="ro-RO"/>
        </w:rPr>
        <w:t>la concurs s-a înregistrat doar un singur candidat.</w:t>
      </w:r>
    </w:p>
    <w:p w14:paraId="62678C9B" w14:textId="77777777" w:rsidR="00EE4B1E" w:rsidRPr="00B1325A" w:rsidRDefault="00EE4B1E" w:rsidP="00EE4B1E">
      <w:pPr>
        <w:spacing w:line="200" w:lineRule="exact"/>
        <w:jc w:val="both"/>
        <w:rPr>
          <w:rFonts w:ascii="Times New Roman" w:eastAsia="Times New Roman" w:hAnsi="Times New Roman"/>
          <w:sz w:val="28"/>
          <w:szCs w:val="28"/>
          <w:lang w:val="ro-RO"/>
        </w:rPr>
      </w:pPr>
    </w:p>
    <w:p w14:paraId="398A0E0B" w14:textId="1B0C03C8" w:rsidR="00EE4B1E" w:rsidRPr="00B1325A" w:rsidRDefault="00EE4B1E" w:rsidP="00B1325A">
      <w:pPr>
        <w:numPr>
          <w:ilvl w:val="0"/>
          <w:numId w:val="19"/>
        </w:numPr>
        <w:tabs>
          <w:tab w:val="left" w:pos="991"/>
        </w:tabs>
        <w:spacing w:line="0" w:lineRule="atLeast"/>
        <w:ind w:firstLine="567"/>
        <w:jc w:val="both"/>
        <w:rPr>
          <w:rFonts w:ascii="Times New Roman" w:eastAsia="Times New Roman" w:hAnsi="Times New Roman"/>
          <w:sz w:val="28"/>
          <w:szCs w:val="28"/>
          <w:lang w:val="ro-RO"/>
        </w:rPr>
      </w:pPr>
      <w:r w:rsidRPr="00B1325A">
        <w:rPr>
          <w:rFonts w:ascii="Times New Roman" w:eastAsia="Times New Roman" w:hAnsi="Times New Roman"/>
          <w:sz w:val="28"/>
          <w:szCs w:val="28"/>
          <w:lang w:val="ro-RO"/>
        </w:rPr>
        <w:t>Dacă după prelungirea concursului, a aplicat un singur candidat sau dacă în urma examinării dosarelor la concurs a fost admis un singur candidat, concursul se desfășoară</w:t>
      </w:r>
      <w:r w:rsidR="003642B1" w:rsidRPr="00B1325A">
        <w:rPr>
          <w:rFonts w:ascii="Times New Roman" w:eastAsia="Times New Roman" w:hAnsi="Times New Roman"/>
          <w:sz w:val="28"/>
          <w:szCs w:val="28"/>
          <w:lang w:val="ro-RO"/>
        </w:rPr>
        <w:t xml:space="preserve"> </w:t>
      </w:r>
      <w:r w:rsidR="00932DC0" w:rsidRPr="00B1325A">
        <w:rPr>
          <w:rFonts w:ascii="Times New Roman" w:eastAsia="Times New Roman" w:hAnsi="Times New Roman"/>
          <w:sz w:val="28"/>
          <w:szCs w:val="28"/>
          <w:lang w:val="ro-RO"/>
        </w:rPr>
        <w:t>cu un sigur candidat,</w:t>
      </w:r>
      <w:r w:rsidRPr="00B1325A">
        <w:rPr>
          <w:rFonts w:ascii="Times New Roman" w:eastAsia="Times New Roman" w:hAnsi="Times New Roman"/>
          <w:sz w:val="28"/>
          <w:szCs w:val="28"/>
          <w:lang w:val="ro-RO"/>
        </w:rPr>
        <w:t xml:space="preserve"> conform procedurii stabilite în Regulament.</w:t>
      </w:r>
    </w:p>
    <w:p w14:paraId="00499FE1"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23873316" w14:textId="77777777" w:rsidR="00765DB8" w:rsidRPr="00987DAF" w:rsidRDefault="00EE4B1E" w:rsidP="00765DB8">
      <w:pPr>
        <w:spacing w:line="0" w:lineRule="atLeast"/>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Prelungirea concursului se realizează prin modificarea datei-limită de depunere a documentelor din informația cu privire la organizarea și desfășurarea concursului, cu plasarea anunțului repetat în aceeași sursă de informare prin care a fost lansat concursul.</w:t>
      </w:r>
    </w:p>
    <w:p w14:paraId="14BF9D40" w14:textId="77777777" w:rsidR="00EE4B1E" w:rsidRPr="00987DAF" w:rsidRDefault="00EE4B1E" w:rsidP="00B1325A">
      <w:pPr>
        <w:numPr>
          <w:ilvl w:val="0"/>
          <w:numId w:val="19"/>
        </w:numPr>
        <w:tabs>
          <w:tab w:val="left" w:pos="992"/>
        </w:tabs>
        <w:spacing w:line="239" w:lineRule="auto"/>
        <w:ind w:firstLine="56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Dacă la reluarea procedurii de concurs, ca rezultat al amânării/suspendării/prelungirii concursului, în dosare există documente a căror valabilitate a încetat, candidații au obligația de a le înlocui până la data prevăzută în noul anunț.</w:t>
      </w:r>
    </w:p>
    <w:p w14:paraId="16006257" w14:textId="77777777" w:rsidR="00EE4B1E" w:rsidRPr="00987DAF" w:rsidRDefault="00EE4B1E" w:rsidP="00EE4B1E">
      <w:pPr>
        <w:spacing w:line="3" w:lineRule="exact"/>
        <w:jc w:val="both"/>
        <w:rPr>
          <w:rFonts w:ascii="Times New Roman" w:eastAsia="Times New Roman" w:hAnsi="Times New Roman"/>
          <w:sz w:val="28"/>
          <w:szCs w:val="28"/>
          <w:lang w:val="ro-RO"/>
        </w:rPr>
      </w:pPr>
    </w:p>
    <w:p w14:paraId="27C95F07" w14:textId="77777777" w:rsidR="00EE4B1E" w:rsidRPr="00987DAF" w:rsidRDefault="00EE4B1E" w:rsidP="00EE4B1E">
      <w:pPr>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În cazul în care concursul nu a fost promovat de nici un candidat, se anunță concurs repetat.</w:t>
      </w:r>
    </w:p>
    <w:p w14:paraId="734F4497" w14:textId="77777777" w:rsidR="00EE4B1E" w:rsidRPr="00987DAF" w:rsidRDefault="00EE4B1E" w:rsidP="00EE4B1E">
      <w:pPr>
        <w:spacing w:line="213" w:lineRule="exact"/>
        <w:jc w:val="both"/>
        <w:rPr>
          <w:rFonts w:ascii="Times New Roman" w:eastAsia="Times New Roman" w:hAnsi="Times New Roman"/>
          <w:sz w:val="28"/>
          <w:szCs w:val="28"/>
          <w:lang w:val="ro-RO"/>
        </w:rPr>
      </w:pPr>
    </w:p>
    <w:p w14:paraId="430745C6" w14:textId="77777777" w:rsidR="00EE4B1E" w:rsidRPr="00987DAF" w:rsidRDefault="00EE4B1E" w:rsidP="00C23DFB">
      <w:pPr>
        <w:tabs>
          <w:tab w:val="left" w:pos="340"/>
        </w:tabs>
        <w:spacing w:line="0" w:lineRule="atLeast"/>
        <w:jc w:val="center"/>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VIII.</w:t>
      </w:r>
      <w:r w:rsidRPr="00987DAF">
        <w:rPr>
          <w:rFonts w:ascii="Times New Roman" w:eastAsia="Times New Roman" w:hAnsi="Times New Roman"/>
          <w:b/>
          <w:sz w:val="28"/>
          <w:szCs w:val="28"/>
          <w:lang w:val="ro-RO"/>
        </w:rPr>
        <w:tab/>
        <w:t>EXAMINAREA CONTESTAȚIILOR</w:t>
      </w:r>
    </w:p>
    <w:p w14:paraId="090C8C95" w14:textId="77777777" w:rsidR="00862E3F" w:rsidRPr="00987DAF" w:rsidRDefault="00862E3F" w:rsidP="00EE4B1E">
      <w:pPr>
        <w:tabs>
          <w:tab w:val="left" w:pos="340"/>
        </w:tabs>
        <w:spacing w:line="0" w:lineRule="atLeast"/>
        <w:ind w:left="2260"/>
        <w:jc w:val="both"/>
        <w:rPr>
          <w:rFonts w:ascii="Times New Roman" w:eastAsia="Times New Roman" w:hAnsi="Times New Roman"/>
          <w:sz w:val="16"/>
          <w:szCs w:val="16"/>
          <w:lang w:val="ro-RO"/>
        </w:rPr>
      </w:pPr>
    </w:p>
    <w:p w14:paraId="4179E6D4" w14:textId="2C925BA5" w:rsidR="00EE4B1E" w:rsidRPr="00B1325A" w:rsidRDefault="00EE4B1E" w:rsidP="00B1325A">
      <w:pPr>
        <w:pStyle w:val="Listparagraf"/>
        <w:numPr>
          <w:ilvl w:val="0"/>
          <w:numId w:val="23"/>
        </w:numPr>
        <w:tabs>
          <w:tab w:val="left" w:pos="567"/>
          <w:tab w:val="left" w:pos="1134"/>
        </w:tabs>
        <w:spacing w:line="253" w:lineRule="auto"/>
        <w:ind w:firstLine="709"/>
        <w:jc w:val="both"/>
        <w:rPr>
          <w:rFonts w:ascii="Times New Roman" w:eastAsia="Times New Roman" w:hAnsi="Times New Roman"/>
          <w:sz w:val="28"/>
          <w:szCs w:val="28"/>
          <w:lang w:val="ro-RO"/>
        </w:rPr>
      </w:pPr>
      <w:r w:rsidRPr="00B1325A">
        <w:rPr>
          <w:rFonts w:ascii="Times New Roman" w:eastAsia="Times New Roman" w:hAnsi="Times New Roman"/>
          <w:sz w:val="28"/>
          <w:szCs w:val="28"/>
          <w:lang w:val="ro-RO"/>
        </w:rPr>
        <w:t>După publicarea rezultatelor și informarea candidaților, candidații care au depistat nereguli în desfășurarea concursului și sunt nesatisfăcuți de rezultatele anunțate, pot depune contestație în formă scrisă la sediul Societății organizatoare a concursului, în termen de cel mult 2 zile lucrătoare de la data anunțării rezultatelor.</w:t>
      </w:r>
    </w:p>
    <w:p w14:paraId="7C991D6B" w14:textId="77777777" w:rsidR="00EE4B1E" w:rsidRPr="00987DAF" w:rsidRDefault="00EE4B1E" w:rsidP="00300127">
      <w:pPr>
        <w:numPr>
          <w:ilvl w:val="0"/>
          <w:numId w:val="23"/>
        </w:numPr>
        <w:tabs>
          <w:tab w:val="left" w:pos="567"/>
          <w:tab w:val="left" w:pos="1134"/>
        </w:tabs>
        <w:spacing w:line="253"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În situația contestațiilor formulate față de rezultatul selecției dosarelor, </w:t>
      </w:r>
      <w:r w:rsidR="008807B3"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 xml:space="preserve">omisia </w:t>
      </w:r>
      <w:r w:rsidR="008807B3" w:rsidRPr="00987DAF">
        <w:rPr>
          <w:rFonts w:ascii="Times New Roman" w:eastAsia="Times New Roman" w:hAnsi="Times New Roman"/>
          <w:sz w:val="28"/>
          <w:szCs w:val="28"/>
          <w:lang w:val="ro-RO"/>
        </w:rPr>
        <w:t xml:space="preserve">de selectare </w:t>
      </w:r>
      <w:r w:rsidRPr="00987DAF">
        <w:rPr>
          <w:rFonts w:ascii="Times New Roman" w:eastAsia="Times New Roman" w:hAnsi="Times New Roman"/>
          <w:sz w:val="28"/>
          <w:szCs w:val="28"/>
          <w:lang w:val="ro-RO"/>
        </w:rPr>
        <w:t>verifică îndeplinirea de către candidatul contestatar a condițiilor pentru participare la concurs în termen de maximum 2 zile lucrătoare de la expirarea termenului de depunere a contestațiilor.</w:t>
      </w:r>
    </w:p>
    <w:p w14:paraId="190A79E0" w14:textId="77777777" w:rsidR="00EE4B1E" w:rsidRPr="00987DAF" w:rsidRDefault="00EE4B1E" w:rsidP="00EE4B1E">
      <w:pPr>
        <w:spacing w:line="2" w:lineRule="exact"/>
        <w:jc w:val="both"/>
        <w:rPr>
          <w:rFonts w:ascii="Times New Roman" w:eastAsia="Times New Roman" w:hAnsi="Times New Roman"/>
          <w:sz w:val="28"/>
          <w:szCs w:val="28"/>
          <w:lang w:val="ro-RO"/>
        </w:rPr>
      </w:pPr>
    </w:p>
    <w:p w14:paraId="41F23E59" w14:textId="7DB04DF1" w:rsidR="00EE4B1E" w:rsidRPr="00987DAF" w:rsidRDefault="00EE4B1E" w:rsidP="00EE4B1E">
      <w:pPr>
        <w:spacing w:line="0" w:lineRule="atLeast"/>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Membrul comisiei, care a raportat despre existența conflictului de interese, conform pct.</w:t>
      </w:r>
      <w:r w:rsidR="00033AAF">
        <w:rPr>
          <w:rFonts w:ascii="Times New Roman" w:eastAsia="Times New Roman" w:hAnsi="Times New Roman"/>
          <w:sz w:val="28"/>
          <w:szCs w:val="28"/>
          <w:lang w:val="ro-RO"/>
        </w:rPr>
        <w:t xml:space="preserve"> </w:t>
      </w:r>
      <w:r w:rsidR="00FF436A">
        <w:rPr>
          <w:rFonts w:ascii="Times New Roman" w:eastAsia="Times New Roman" w:hAnsi="Times New Roman"/>
          <w:sz w:val="28"/>
          <w:szCs w:val="28"/>
          <w:lang w:val="ro-RO"/>
        </w:rPr>
        <w:t>36</w:t>
      </w:r>
      <w:r w:rsidRPr="00987DAF">
        <w:rPr>
          <w:rFonts w:ascii="Times New Roman" w:eastAsia="Times New Roman" w:hAnsi="Times New Roman"/>
          <w:sz w:val="28"/>
          <w:szCs w:val="28"/>
          <w:lang w:val="ro-RO"/>
        </w:rPr>
        <w:t>, se abține de la examinarea contestațiilor.</w:t>
      </w:r>
    </w:p>
    <w:p w14:paraId="054EAA1D"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35E0BC7B" w14:textId="2D5AD926" w:rsidR="00EE4B1E" w:rsidRPr="00B1325A" w:rsidRDefault="00EE4B1E" w:rsidP="00B1325A">
      <w:pPr>
        <w:pStyle w:val="Listparagraf"/>
        <w:numPr>
          <w:ilvl w:val="0"/>
          <w:numId w:val="24"/>
        </w:numPr>
        <w:tabs>
          <w:tab w:val="left" w:pos="426"/>
          <w:tab w:val="left" w:pos="1134"/>
        </w:tabs>
        <w:spacing w:line="239" w:lineRule="auto"/>
        <w:ind w:firstLine="709"/>
        <w:jc w:val="both"/>
        <w:rPr>
          <w:rFonts w:ascii="Times New Roman" w:eastAsia="Times New Roman" w:hAnsi="Times New Roman"/>
          <w:sz w:val="28"/>
          <w:szCs w:val="28"/>
          <w:lang w:val="ro-RO"/>
        </w:rPr>
      </w:pPr>
      <w:r w:rsidRPr="00B1325A">
        <w:rPr>
          <w:rFonts w:ascii="Times New Roman" w:eastAsia="Times New Roman" w:hAnsi="Times New Roman"/>
          <w:sz w:val="28"/>
          <w:szCs w:val="28"/>
          <w:lang w:val="ro-RO"/>
        </w:rPr>
        <w:t xml:space="preserve">În situația contestațiilor formulate față de rezultatul interviului, </w:t>
      </w:r>
      <w:r w:rsidR="008807B3" w:rsidRPr="00B1325A">
        <w:rPr>
          <w:rFonts w:ascii="Times New Roman" w:eastAsia="Times New Roman" w:hAnsi="Times New Roman"/>
          <w:sz w:val="28"/>
          <w:szCs w:val="28"/>
          <w:lang w:val="ro-RO"/>
        </w:rPr>
        <w:t>C</w:t>
      </w:r>
      <w:r w:rsidRPr="00B1325A">
        <w:rPr>
          <w:rFonts w:ascii="Times New Roman" w:eastAsia="Times New Roman" w:hAnsi="Times New Roman"/>
          <w:sz w:val="28"/>
          <w:szCs w:val="28"/>
          <w:lang w:val="ro-RO"/>
        </w:rPr>
        <w:t xml:space="preserve">omisia </w:t>
      </w:r>
      <w:r w:rsidR="008807B3" w:rsidRPr="00B1325A">
        <w:rPr>
          <w:rFonts w:ascii="Times New Roman" w:eastAsia="Times New Roman" w:hAnsi="Times New Roman"/>
          <w:sz w:val="28"/>
          <w:szCs w:val="28"/>
          <w:lang w:val="ro-RO"/>
        </w:rPr>
        <w:t xml:space="preserve">de selectare </w:t>
      </w:r>
      <w:r w:rsidRPr="00B1325A">
        <w:rPr>
          <w:rFonts w:ascii="Times New Roman" w:eastAsia="Times New Roman" w:hAnsi="Times New Roman"/>
          <w:sz w:val="28"/>
          <w:szCs w:val="28"/>
          <w:lang w:val="ro-RO"/>
        </w:rPr>
        <w:t>analizează consemnarea răspunsurilor la interviu pentru candidatul contestatar în termen de maximum 2 zile lucrătoare de la expirarea termenului de depunere a contestațiilor.</w:t>
      </w:r>
    </w:p>
    <w:p w14:paraId="09AB7907" w14:textId="77777777" w:rsidR="00EE4B1E" w:rsidRPr="00987DAF" w:rsidRDefault="00EE4B1E" w:rsidP="00EE4B1E">
      <w:pPr>
        <w:spacing w:line="3" w:lineRule="exact"/>
        <w:jc w:val="both"/>
        <w:rPr>
          <w:rFonts w:ascii="Times New Roman" w:eastAsia="Times New Roman" w:hAnsi="Times New Roman"/>
          <w:sz w:val="28"/>
          <w:szCs w:val="28"/>
          <w:lang w:val="ro-RO"/>
        </w:rPr>
      </w:pPr>
    </w:p>
    <w:p w14:paraId="124EB9D1" w14:textId="1083A813" w:rsidR="00EE4B1E" w:rsidRPr="00987DAF" w:rsidRDefault="00EE4B1E" w:rsidP="00300127">
      <w:pPr>
        <w:numPr>
          <w:ilvl w:val="0"/>
          <w:numId w:val="24"/>
        </w:numPr>
        <w:tabs>
          <w:tab w:val="left" w:pos="991"/>
          <w:tab w:val="left" w:pos="1134"/>
        </w:tabs>
        <w:spacing w:line="0" w:lineRule="atLeast"/>
        <w:ind w:firstLine="709"/>
        <w:jc w:val="both"/>
        <w:rPr>
          <w:rFonts w:ascii="Times New Roman" w:eastAsia="Times New Roman" w:hAnsi="Times New Roman"/>
          <w:sz w:val="28"/>
          <w:szCs w:val="28"/>
          <w:lang w:val="ro-RO"/>
        </w:rPr>
      </w:pPr>
      <w:bookmarkStart w:id="9" w:name="_Hlk181280893"/>
      <w:r w:rsidRPr="00987DAF">
        <w:rPr>
          <w:rFonts w:ascii="Times New Roman" w:eastAsia="Times New Roman" w:hAnsi="Times New Roman"/>
          <w:sz w:val="28"/>
          <w:szCs w:val="28"/>
          <w:lang w:val="ro-RO"/>
        </w:rPr>
        <w:t xml:space="preserve">Comisia </w:t>
      </w:r>
      <w:r w:rsidR="008807B3" w:rsidRPr="00987DAF">
        <w:rPr>
          <w:rFonts w:ascii="Times New Roman" w:eastAsia="Times New Roman" w:hAnsi="Times New Roman"/>
          <w:sz w:val="28"/>
          <w:szCs w:val="28"/>
          <w:lang w:val="ro-RO"/>
        </w:rPr>
        <w:t xml:space="preserve">de selectare </w:t>
      </w:r>
      <w:r w:rsidRPr="00987DAF">
        <w:rPr>
          <w:rFonts w:ascii="Times New Roman" w:eastAsia="Times New Roman" w:hAnsi="Times New Roman"/>
          <w:sz w:val="28"/>
          <w:szCs w:val="28"/>
          <w:lang w:val="ro-RO"/>
        </w:rPr>
        <w:t>admite contestația și modific</w:t>
      </w:r>
      <w:r w:rsidR="00033AAF">
        <w:rPr>
          <w:rFonts w:ascii="Times New Roman" w:eastAsia="Times New Roman" w:hAnsi="Times New Roman"/>
          <w:sz w:val="28"/>
          <w:szCs w:val="28"/>
          <w:lang w:val="ro-RO"/>
        </w:rPr>
        <w:t>ă</w:t>
      </w:r>
      <w:r w:rsidRPr="00987DAF">
        <w:rPr>
          <w:rFonts w:ascii="Times New Roman" w:eastAsia="Times New Roman" w:hAnsi="Times New Roman"/>
          <w:sz w:val="28"/>
          <w:szCs w:val="28"/>
          <w:lang w:val="ro-RO"/>
        </w:rPr>
        <w:t xml:space="preserve"> rezultatul selecției dosarelor și</w:t>
      </w:r>
      <w:r w:rsidR="00460D84" w:rsidRPr="00987DAF">
        <w:rPr>
          <w:rFonts w:ascii="Times New Roman" w:eastAsia="Times New Roman" w:hAnsi="Times New Roman"/>
          <w:sz w:val="28"/>
          <w:szCs w:val="28"/>
          <w:lang w:val="ro-RO"/>
        </w:rPr>
        <w:t>/</w:t>
      </w:r>
      <w:r w:rsidRPr="00987DAF">
        <w:rPr>
          <w:rFonts w:ascii="Times New Roman" w:eastAsia="Times New Roman" w:hAnsi="Times New Roman"/>
          <w:sz w:val="28"/>
          <w:szCs w:val="28"/>
          <w:lang w:val="ro-RO"/>
        </w:rPr>
        <w:t xml:space="preserve">sau a interviului, respectiv punctajul final acordat de </w:t>
      </w:r>
      <w:r w:rsidR="00460D84" w:rsidRPr="00987DAF">
        <w:rPr>
          <w:rFonts w:ascii="Times New Roman" w:eastAsia="Times New Roman" w:hAnsi="Times New Roman"/>
          <w:sz w:val="28"/>
          <w:szCs w:val="28"/>
          <w:lang w:val="ro-RO"/>
        </w:rPr>
        <w:t>C</w:t>
      </w:r>
      <w:r w:rsidRPr="00987DAF">
        <w:rPr>
          <w:rFonts w:ascii="Times New Roman" w:eastAsia="Times New Roman" w:hAnsi="Times New Roman"/>
          <w:sz w:val="28"/>
          <w:szCs w:val="28"/>
          <w:lang w:val="ro-RO"/>
        </w:rPr>
        <w:t>omisie</w:t>
      </w:r>
      <w:r w:rsidR="00460D84" w:rsidRPr="00987DAF">
        <w:rPr>
          <w:rFonts w:ascii="Times New Roman" w:eastAsia="Times New Roman" w:hAnsi="Times New Roman"/>
          <w:sz w:val="28"/>
          <w:szCs w:val="28"/>
          <w:lang w:val="ro-RO"/>
        </w:rPr>
        <w:t xml:space="preserve"> de selectare</w:t>
      </w:r>
      <w:r w:rsidRPr="00987DAF">
        <w:rPr>
          <w:rFonts w:ascii="Times New Roman" w:eastAsia="Times New Roman" w:hAnsi="Times New Roman"/>
          <w:sz w:val="28"/>
          <w:szCs w:val="28"/>
          <w:lang w:val="ro-RO"/>
        </w:rPr>
        <w:t>, în cazul în care:</w:t>
      </w:r>
    </w:p>
    <w:p w14:paraId="713B4A35"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0A9AD7CE" w14:textId="77777777" w:rsidR="00EE4B1E" w:rsidRPr="00987DAF" w:rsidRDefault="00EE4B1E" w:rsidP="00300127">
      <w:pPr>
        <w:numPr>
          <w:ilvl w:val="1"/>
          <w:numId w:val="13"/>
        </w:numPr>
        <w:tabs>
          <w:tab w:val="left" w:pos="1416"/>
        </w:tabs>
        <w:spacing w:line="239" w:lineRule="auto"/>
        <w:ind w:firstLine="107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candidatul îndeplinește condițiile pentru a participa la concurs, în situația contestațiilor formulate față de rezultatul selecției dosarelor;</w:t>
      </w:r>
    </w:p>
    <w:p w14:paraId="7155B9BF"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00C3D245" w14:textId="77777777" w:rsidR="00EE4B1E" w:rsidRPr="00987DAF" w:rsidRDefault="00EE4B1E" w:rsidP="00300127">
      <w:pPr>
        <w:numPr>
          <w:ilvl w:val="1"/>
          <w:numId w:val="13"/>
        </w:numPr>
        <w:tabs>
          <w:tab w:val="left" w:pos="1416"/>
        </w:tabs>
        <w:spacing w:line="239" w:lineRule="auto"/>
        <w:ind w:firstLine="107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constată că punctajele la interviu nu au fost acordate potrivit întrebărilor formulate și răspunsurilor candidaților în cadrul interviului;</w:t>
      </w:r>
    </w:p>
    <w:p w14:paraId="73665A89"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38AC1FD3" w14:textId="77777777" w:rsidR="00EE4B1E" w:rsidRPr="00987DAF" w:rsidRDefault="00EE4B1E" w:rsidP="00300127">
      <w:pPr>
        <w:numPr>
          <w:ilvl w:val="0"/>
          <w:numId w:val="24"/>
        </w:numPr>
        <w:tabs>
          <w:tab w:val="left" w:pos="980"/>
          <w:tab w:val="left" w:pos="1134"/>
        </w:tabs>
        <w:spacing w:line="0" w:lineRule="atLeast"/>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Contestația este respinsă în următoarele situații:</w:t>
      </w:r>
    </w:p>
    <w:p w14:paraId="3E4DAFCE" w14:textId="77777777" w:rsidR="00EE4B1E" w:rsidRPr="00987DAF" w:rsidRDefault="00EE4B1E" w:rsidP="00B054CF">
      <w:pPr>
        <w:numPr>
          <w:ilvl w:val="1"/>
          <w:numId w:val="13"/>
        </w:numPr>
        <w:tabs>
          <w:tab w:val="left" w:pos="1134"/>
        </w:tabs>
        <w:spacing w:line="0" w:lineRule="atLeast"/>
        <w:ind w:firstLine="1055"/>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candidatul nu îndeplinește condițiile pentru a participa la concurs sau condițiile prevăzute în anunț pentru depunerea dosarelor;</w:t>
      </w:r>
    </w:p>
    <w:p w14:paraId="455E369F"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4A6241DC" w14:textId="77777777" w:rsidR="00EE4B1E" w:rsidRPr="00987DAF" w:rsidRDefault="00EE4B1E" w:rsidP="00300127">
      <w:pPr>
        <w:numPr>
          <w:ilvl w:val="1"/>
          <w:numId w:val="13"/>
        </w:numPr>
        <w:tabs>
          <w:tab w:val="left" w:pos="1416"/>
        </w:tabs>
        <w:spacing w:line="239" w:lineRule="auto"/>
        <w:ind w:firstLine="1077"/>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punctajele la interviu au fost acordate potrivit baremului de apreciere și răspunsurilor candidatului în cadrul interviului;</w:t>
      </w:r>
    </w:p>
    <w:p w14:paraId="3685756E" w14:textId="77777777" w:rsidR="00EE4B1E" w:rsidRPr="00987DAF" w:rsidRDefault="00EE4B1E" w:rsidP="00EE4B1E">
      <w:pPr>
        <w:spacing w:line="1" w:lineRule="exact"/>
        <w:jc w:val="both"/>
        <w:rPr>
          <w:rFonts w:ascii="Times New Roman" w:eastAsia="Times New Roman" w:hAnsi="Times New Roman"/>
          <w:sz w:val="28"/>
          <w:szCs w:val="28"/>
          <w:lang w:val="ro-RO"/>
        </w:rPr>
      </w:pPr>
    </w:p>
    <w:p w14:paraId="38F6D501" w14:textId="77777777" w:rsidR="00EE4B1E" w:rsidRPr="00987DAF" w:rsidRDefault="00EE4B1E" w:rsidP="00300127">
      <w:pPr>
        <w:numPr>
          <w:ilvl w:val="1"/>
          <w:numId w:val="13"/>
        </w:numPr>
        <w:tabs>
          <w:tab w:val="left" w:pos="1416"/>
        </w:tabs>
        <w:spacing w:line="239" w:lineRule="auto"/>
        <w:ind w:firstLine="1078"/>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lastRenderedPageBreak/>
        <w:t>ca urmare a analizării consemnării răspunsurilor la interviu, candidatul declarat inițial „exclus din concurs” nu obține cel puțin punctajul minim pentru promovarea interviului;</w:t>
      </w:r>
    </w:p>
    <w:p w14:paraId="70564B3F" w14:textId="77777777" w:rsidR="00EE4B1E" w:rsidRPr="00987DAF" w:rsidRDefault="00EE4B1E" w:rsidP="00EE4B1E">
      <w:pPr>
        <w:spacing w:line="2" w:lineRule="exact"/>
        <w:jc w:val="both"/>
        <w:rPr>
          <w:rFonts w:ascii="Times New Roman" w:eastAsia="Times New Roman" w:hAnsi="Times New Roman"/>
          <w:sz w:val="28"/>
          <w:szCs w:val="28"/>
          <w:lang w:val="ro-RO"/>
        </w:rPr>
      </w:pPr>
    </w:p>
    <w:p w14:paraId="39919F75" w14:textId="77777777" w:rsidR="00EE4B1E" w:rsidRPr="00987DAF" w:rsidRDefault="00EE4B1E" w:rsidP="00300127">
      <w:pPr>
        <w:numPr>
          <w:ilvl w:val="1"/>
          <w:numId w:val="13"/>
        </w:numPr>
        <w:tabs>
          <w:tab w:val="left" w:pos="1420"/>
        </w:tabs>
        <w:spacing w:line="0" w:lineRule="atLeast"/>
        <w:ind w:left="1420" w:hanging="342"/>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s-a depășit termenul limită pentru depunerea contestației.</w:t>
      </w:r>
    </w:p>
    <w:bookmarkEnd w:id="9"/>
    <w:p w14:paraId="229F10D1" w14:textId="77777777" w:rsidR="00EE4B1E" w:rsidRPr="00987DAF" w:rsidRDefault="00EE4B1E" w:rsidP="00EE4B1E">
      <w:pPr>
        <w:spacing w:line="2" w:lineRule="exact"/>
        <w:jc w:val="both"/>
        <w:rPr>
          <w:rFonts w:ascii="Times New Roman" w:eastAsia="Times New Roman" w:hAnsi="Times New Roman"/>
          <w:sz w:val="28"/>
          <w:szCs w:val="28"/>
          <w:lang w:val="ro-RO"/>
        </w:rPr>
      </w:pPr>
    </w:p>
    <w:p w14:paraId="4B54D613" w14:textId="77777777" w:rsidR="00EE4B1E" w:rsidRPr="00987DAF" w:rsidRDefault="00EE4B1E" w:rsidP="00300127">
      <w:pPr>
        <w:numPr>
          <w:ilvl w:val="0"/>
          <w:numId w:val="24"/>
        </w:numPr>
        <w:tabs>
          <w:tab w:val="left" w:pos="991"/>
          <w:tab w:val="left" w:pos="1134"/>
        </w:tabs>
        <w:spacing w:line="239"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Rezultatele privind examinarea contestațiilor și a deciziilor luate ca rezultat al contestațiilor formulate se consemnează în procesul-verbal al ședinței comisiei și se expediază </w:t>
      </w:r>
      <w:proofErr w:type="spellStart"/>
      <w:r w:rsidRPr="00987DAF">
        <w:rPr>
          <w:rFonts w:ascii="Times New Roman" w:eastAsia="Times New Roman" w:hAnsi="Times New Roman"/>
          <w:sz w:val="28"/>
          <w:szCs w:val="28"/>
          <w:lang w:val="ro-RO"/>
        </w:rPr>
        <w:t>contestantului</w:t>
      </w:r>
      <w:proofErr w:type="spellEnd"/>
      <w:r w:rsidRPr="00987DAF">
        <w:rPr>
          <w:rFonts w:ascii="Times New Roman" w:eastAsia="Times New Roman" w:hAnsi="Times New Roman"/>
          <w:sz w:val="28"/>
          <w:szCs w:val="28"/>
          <w:lang w:val="ro-RO"/>
        </w:rPr>
        <w:t xml:space="preserve"> în mod expres prin e-mail/mesaj SMS/apel telefonic.</w:t>
      </w:r>
    </w:p>
    <w:p w14:paraId="10A580EE" w14:textId="77777777" w:rsidR="00EE4B1E" w:rsidRPr="00987DAF" w:rsidRDefault="00EE4B1E" w:rsidP="00EE4B1E">
      <w:pPr>
        <w:spacing w:line="2" w:lineRule="exact"/>
        <w:jc w:val="both"/>
        <w:rPr>
          <w:rFonts w:ascii="Times New Roman" w:eastAsia="Times New Roman" w:hAnsi="Times New Roman"/>
          <w:sz w:val="28"/>
          <w:szCs w:val="28"/>
          <w:lang w:val="ro-RO"/>
        </w:rPr>
      </w:pPr>
    </w:p>
    <w:p w14:paraId="384FDEC3" w14:textId="77777777" w:rsidR="00EE4B1E" w:rsidRPr="00987DAF" w:rsidRDefault="00EE4B1E" w:rsidP="00300127">
      <w:pPr>
        <w:numPr>
          <w:ilvl w:val="0"/>
          <w:numId w:val="24"/>
        </w:numPr>
        <w:tabs>
          <w:tab w:val="left" w:pos="991"/>
          <w:tab w:val="left" w:pos="1134"/>
        </w:tabs>
        <w:spacing w:line="248"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Comisia de </w:t>
      </w:r>
      <w:proofErr w:type="spellStart"/>
      <w:r w:rsidRPr="00987DAF">
        <w:rPr>
          <w:rFonts w:ascii="Times New Roman" w:eastAsia="Times New Roman" w:hAnsi="Times New Roman"/>
          <w:sz w:val="28"/>
          <w:szCs w:val="28"/>
          <w:lang w:val="ro-RO"/>
        </w:rPr>
        <w:t>selecatare</w:t>
      </w:r>
      <w:proofErr w:type="spellEnd"/>
      <w:r w:rsidRPr="00987DAF">
        <w:rPr>
          <w:rFonts w:ascii="Times New Roman" w:eastAsia="Times New Roman" w:hAnsi="Times New Roman"/>
          <w:sz w:val="28"/>
          <w:szCs w:val="28"/>
          <w:lang w:val="ro-RO"/>
        </w:rPr>
        <w:t xml:space="preserve"> pune la dispoziția candidaților interesați, la solicitarea acestora, documentele elaborate de comisie (fișa de evaluare a dosarelor, fișele personale de evaluare a interviului), cu respectarea confidențialității datelor care fac referire la ceilalți candidați, inclusiv a datelor cu caracter personal al evaluatorilor, potrivit legii. Consultarea documentelor are loc în prezența secretarului </w:t>
      </w:r>
      <w:r w:rsidR="00922669" w:rsidRPr="00987DAF">
        <w:rPr>
          <w:rFonts w:ascii="Times New Roman" w:eastAsia="Times New Roman" w:hAnsi="Times New Roman"/>
          <w:sz w:val="28"/>
          <w:szCs w:val="28"/>
          <w:lang w:val="ro-RO"/>
        </w:rPr>
        <w:t>Comisiei</w:t>
      </w:r>
      <w:r w:rsidRPr="00987DAF">
        <w:rPr>
          <w:rFonts w:ascii="Times New Roman" w:eastAsia="Times New Roman" w:hAnsi="Times New Roman"/>
          <w:sz w:val="28"/>
          <w:szCs w:val="28"/>
          <w:lang w:val="ro-RO"/>
        </w:rPr>
        <w:t>.</w:t>
      </w:r>
    </w:p>
    <w:p w14:paraId="6B21B06F" w14:textId="77777777" w:rsidR="00EE4B1E" w:rsidRPr="00987DAF" w:rsidRDefault="00EE4B1E" w:rsidP="00EE4B1E">
      <w:pPr>
        <w:spacing w:line="256" w:lineRule="exact"/>
        <w:jc w:val="both"/>
        <w:rPr>
          <w:rFonts w:ascii="Times New Roman" w:eastAsia="Times New Roman" w:hAnsi="Times New Roman"/>
          <w:sz w:val="28"/>
          <w:szCs w:val="28"/>
          <w:lang w:val="ro-RO"/>
        </w:rPr>
      </w:pPr>
    </w:p>
    <w:p w14:paraId="067A8B1D" w14:textId="77777777" w:rsidR="00EE4B1E" w:rsidRPr="00987DAF" w:rsidRDefault="00EE4B1E" w:rsidP="000F4F50">
      <w:pPr>
        <w:tabs>
          <w:tab w:val="left" w:pos="340"/>
        </w:tabs>
        <w:spacing w:line="0" w:lineRule="atLeast"/>
        <w:jc w:val="center"/>
        <w:rPr>
          <w:rFonts w:ascii="Times New Roman" w:eastAsia="Times New Roman" w:hAnsi="Times New Roman"/>
          <w:b/>
          <w:sz w:val="28"/>
          <w:szCs w:val="28"/>
          <w:lang w:val="ro-RO"/>
        </w:rPr>
      </w:pPr>
      <w:r w:rsidRPr="00987DAF">
        <w:rPr>
          <w:rFonts w:ascii="Times New Roman" w:eastAsia="Times New Roman" w:hAnsi="Times New Roman"/>
          <w:b/>
          <w:sz w:val="28"/>
          <w:szCs w:val="28"/>
          <w:lang w:val="ro-RO"/>
        </w:rPr>
        <w:t>IX.</w:t>
      </w:r>
      <w:r w:rsidRPr="00987DAF">
        <w:rPr>
          <w:rFonts w:ascii="Times New Roman" w:eastAsia="Times New Roman" w:hAnsi="Times New Roman"/>
          <w:b/>
          <w:sz w:val="28"/>
          <w:szCs w:val="28"/>
          <w:lang w:val="ro-RO"/>
        </w:rPr>
        <w:tab/>
        <w:t>DISPOZIȚII FINALE</w:t>
      </w:r>
    </w:p>
    <w:p w14:paraId="26378385" w14:textId="77777777" w:rsidR="00862E3F" w:rsidRPr="00987DAF" w:rsidRDefault="00862E3F" w:rsidP="00EE4B1E">
      <w:pPr>
        <w:tabs>
          <w:tab w:val="left" w:pos="340"/>
        </w:tabs>
        <w:spacing w:line="0" w:lineRule="atLeast"/>
        <w:ind w:left="3580"/>
        <w:jc w:val="both"/>
        <w:rPr>
          <w:rFonts w:ascii="Times New Roman" w:eastAsia="Times New Roman" w:hAnsi="Times New Roman"/>
          <w:sz w:val="16"/>
          <w:szCs w:val="16"/>
          <w:lang w:val="ro-RO"/>
        </w:rPr>
      </w:pPr>
    </w:p>
    <w:p w14:paraId="3ABD50B2" w14:textId="77777777" w:rsidR="00EE4B1E" w:rsidRPr="00987DAF" w:rsidRDefault="00EE4B1E" w:rsidP="00300127">
      <w:pPr>
        <w:numPr>
          <w:ilvl w:val="0"/>
          <w:numId w:val="25"/>
        </w:numPr>
        <w:tabs>
          <w:tab w:val="left" w:pos="567"/>
          <w:tab w:val="left" w:pos="1134"/>
        </w:tabs>
        <w:spacing w:line="0" w:lineRule="atLeast"/>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Cheltuielile pentru organizarea și desfășurarea concursului (publicarea anunțului, a informației cu privire la organizarea și desfășurarea concursului, contractarea serviciilor unui expert independent, serviciile poștale etc.) sunt suportate de Societatea la care se organizează concursul.</w:t>
      </w:r>
    </w:p>
    <w:p w14:paraId="0BCD8C2B" w14:textId="1995AE77" w:rsidR="00320985" w:rsidRPr="007215C8" w:rsidRDefault="00320985" w:rsidP="00300127">
      <w:pPr>
        <w:numPr>
          <w:ilvl w:val="0"/>
          <w:numId w:val="25"/>
        </w:numPr>
        <w:tabs>
          <w:tab w:val="left" w:pos="567"/>
          <w:tab w:val="left" w:pos="1134"/>
        </w:tabs>
        <w:spacing w:line="253" w:lineRule="auto"/>
        <w:ind w:firstLine="709"/>
        <w:jc w:val="both"/>
        <w:rPr>
          <w:rFonts w:ascii="Times New Roman" w:eastAsia="Times New Roman" w:hAnsi="Times New Roman"/>
          <w:sz w:val="28"/>
          <w:szCs w:val="28"/>
          <w:lang w:val="ro-RO"/>
        </w:rPr>
      </w:pPr>
      <w:r w:rsidRPr="007215C8">
        <w:rPr>
          <w:rFonts w:ascii="Times New Roman" w:eastAsia="Times New Roman" w:hAnsi="Times New Roman"/>
          <w:sz w:val="28"/>
          <w:szCs w:val="28"/>
          <w:lang w:val="ro-RO"/>
        </w:rPr>
        <w:t>Î</w:t>
      </w:r>
      <w:r w:rsidR="00EE4B1E" w:rsidRPr="007215C8">
        <w:rPr>
          <w:rFonts w:ascii="Times New Roman" w:eastAsia="Times New Roman" w:hAnsi="Times New Roman"/>
          <w:sz w:val="28"/>
          <w:szCs w:val="28"/>
          <w:lang w:val="ro-RO"/>
        </w:rPr>
        <w:t xml:space="preserve">n termen de </w:t>
      </w:r>
      <w:r w:rsidRPr="007215C8">
        <w:rPr>
          <w:rFonts w:ascii="Times New Roman" w:eastAsia="Times New Roman" w:hAnsi="Times New Roman"/>
          <w:sz w:val="28"/>
          <w:szCs w:val="28"/>
          <w:lang w:val="ro-RO"/>
        </w:rPr>
        <w:t>5</w:t>
      </w:r>
      <w:r w:rsidR="00EE4B1E" w:rsidRPr="007215C8">
        <w:rPr>
          <w:rFonts w:ascii="Times New Roman" w:eastAsia="Times New Roman" w:hAnsi="Times New Roman"/>
          <w:sz w:val="28"/>
          <w:szCs w:val="28"/>
          <w:lang w:val="ro-RO"/>
        </w:rPr>
        <w:t xml:space="preserve"> zile lucrătoare de la data adoptării deciziei de către </w:t>
      </w:r>
      <w:r w:rsidR="008807B3" w:rsidRPr="007215C8">
        <w:rPr>
          <w:rFonts w:ascii="Times New Roman" w:eastAsia="Times New Roman" w:hAnsi="Times New Roman"/>
          <w:sz w:val="28"/>
          <w:szCs w:val="28"/>
          <w:lang w:val="ro-RO"/>
        </w:rPr>
        <w:t>C</w:t>
      </w:r>
      <w:r w:rsidR="00EE4B1E" w:rsidRPr="007215C8">
        <w:rPr>
          <w:rFonts w:ascii="Times New Roman" w:eastAsia="Times New Roman" w:hAnsi="Times New Roman"/>
          <w:sz w:val="28"/>
          <w:szCs w:val="28"/>
          <w:lang w:val="ro-RO"/>
        </w:rPr>
        <w:t>omisia de sel</w:t>
      </w:r>
      <w:r w:rsidR="00033AAF" w:rsidRPr="007215C8">
        <w:rPr>
          <w:rFonts w:ascii="Times New Roman" w:eastAsia="Times New Roman" w:hAnsi="Times New Roman"/>
          <w:sz w:val="28"/>
          <w:szCs w:val="28"/>
          <w:lang w:val="ro-RO"/>
        </w:rPr>
        <w:t>e</w:t>
      </w:r>
      <w:r w:rsidR="00EE4B1E" w:rsidRPr="007215C8">
        <w:rPr>
          <w:rFonts w:ascii="Times New Roman" w:eastAsia="Times New Roman" w:hAnsi="Times New Roman"/>
          <w:sz w:val="28"/>
          <w:szCs w:val="28"/>
          <w:lang w:val="ro-RO"/>
        </w:rPr>
        <w:t xml:space="preserve">ctare privind desemnarea candidatului câștigător, </w:t>
      </w:r>
      <w:r w:rsidRPr="007215C8">
        <w:rPr>
          <w:rFonts w:ascii="Times New Roman" w:eastAsia="Times New Roman" w:hAnsi="Times New Roman"/>
          <w:sz w:val="28"/>
          <w:szCs w:val="28"/>
          <w:lang w:val="ro-RO"/>
        </w:rPr>
        <w:t xml:space="preserve">Consiliul societății va numi câștigătorul concursului în funcția de director </w:t>
      </w:r>
      <w:r w:rsidR="00C44972" w:rsidRPr="007215C8">
        <w:rPr>
          <w:rFonts w:ascii="Times New Roman" w:eastAsia="Times New Roman" w:hAnsi="Times New Roman"/>
          <w:sz w:val="28"/>
          <w:szCs w:val="28"/>
          <w:lang w:val="ro-RO"/>
        </w:rPr>
        <w:t xml:space="preserve">general </w:t>
      </w:r>
      <w:r w:rsidRPr="007215C8">
        <w:rPr>
          <w:rFonts w:ascii="Times New Roman" w:eastAsia="Times New Roman" w:hAnsi="Times New Roman"/>
          <w:sz w:val="28"/>
          <w:szCs w:val="28"/>
          <w:lang w:val="ro-RO"/>
        </w:rPr>
        <w:t xml:space="preserve">al </w:t>
      </w:r>
      <w:r w:rsidR="00606315" w:rsidRPr="007215C8">
        <w:rPr>
          <w:rFonts w:ascii="Times New Roman" w:eastAsia="Times New Roman" w:hAnsi="Times New Roman"/>
          <w:sz w:val="28"/>
          <w:szCs w:val="28"/>
          <w:lang w:val="ro-RO"/>
        </w:rPr>
        <w:t>S.A. „CET-Nord”</w:t>
      </w:r>
      <w:r w:rsidR="00254D07" w:rsidRPr="007215C8">
        <w:rPr>
          <w:rFonts w:ascii="Times New Roman" w:eastAsia="Times New Roman" w:hAnsi="Times New Roman"/>
          <w:sz w:val="28"/>
          <w:szCs w:val="28"/>
          <w:lang w:val="ro-RO"/>
        </w:rPr>
        <w:t xml:space="preserve"> </w:t>
      </w:r>
      <w:r w:rsidRPr="007215C8">
        <w:rPr>
          <w:rFonts w:ascii="Times New Roman" w:eastAsia="Times New Roman" w:hAnsi="Times New Roman"/>
          <w:sz w:val="28"/>
          <w:szCs w:val="28"/>
          <w:lang w:val="ro-RO"/>
        </w:rPr>
        <w:t xml:space="preserve">și va aproba contractul de </w:t>
      </w:r>
      <w:r w:rsidR="005E3C58" w:rsidRPr="007215C8">
        <w:rPr>
          <w:rFonts w:ascii="Times New Roman" w:eastAsia="Times New Roman" w:hAnsi="Times New Roman"/>
          <w:sz w:val="28"/>
          <w:szCs w:val="28"/>
          <w:lang w:val="ro-RO"/>
        </w:rPr>
        <w:t>manag</w:t>
      </w:r>
      <w:r w:rsidR="00B26059" w:rsidRPr="007215C8">
        <w:rPr>
          <w:rFonts w:ascii="Times New Roman" w:eastAsia="Times New Roman" w:hAnsi="Times New Roman"/>
          <w:sz w:val="28"/>
          <w:szCs w:val="28"/>
          <w:lang w:val="ro-RO"/>
        </w:rPr>
        <w:t>e</w:t>
      </w:r>
      <w:r w:rsidR="005E3C58" w:rsidRPr="007215C8">
        <w:rPr>
          <w:rFonts w:ascii="Times New Roman" w:eastAsia="Times New Roman" w:hAnsi="Times New Roman"/>
          <w:sz w:val="28"/>
          <w:szCs w:val="28"/>
          <w:lang w:val="ro-RO"/>
        </w:rPr>
        <w:t>ment</w:t>
      </w:r>
      <w:r w:rsidRPr="007215C8">
        <w:rPr>
          <w:rFonts w:ascii="Times New Roman" w:eastAsia="Times New Roman" w:hAnsi="Times New Roman"/>
          <w:sz w:val="28"/>
          <w:szCs w:val="28"/>
          <w:lang w:val="ro-RO"/>
        </w:rPr>
        <w:t xml:space="preserve"> – model. </w:t>
      </w:r>
    </w:p>
    <w:p w14:paraId="6786F661" w14:textId="0BDD9739" w:rsidR="00EE4B1E" w:rsidRPr="007215C8" w:rsidRDefault="00254D07" w:rsidP="00300127">
      <w:pPr>
        <w:numPr>
          <w:ilvl w:val="0"/>
          <w:numId w:val="25"/>
        </w:numPr>
        <w:tabs>
          <w:tab w:val="left" w:pos="567"/>
          <w:tab w:val="left" w:pos="1134"/>
        </w:tabs>
        <w:spacing w:line="253" w:lineRule="auto"/>
        <w:ind w:firstLine="709"/>
        <w:jc w:val="both"/>
        <w:rPr>
          <w:rFonts w:ascii="Times New Roman" w:eastAsia="Times New Roman" w:hAnsi="Times New Roman"/>
          <w:sz w:val="28"/>
          <w:szCs w:val="28"/>
          <w:lang w:val="ro-RO"/>
        </w:rPr>
      </w:pPr>
      <w:r w:rsidRPr="007215C8">
        <w:rPr>
          <w:rFonts w:ascii="Times New Roman" w:eastAsia="Times New Roman" w:hAnsi="Times New Roman"/>
          <w:sz w:val="28"/>
          <w:szCs w:val="28"/>
          <w:lang w:val="ro-RO"/>
        </w:rPr>
        <w:t>După coordonarea învingătorului concursului cu unicul acționar (Agenția Proprietății Publice), p</w:t>
      </w:r>
      <w:r w:rsidR="00320985" w:rsidRPr="007215C8">
        <w:rPr>
          <w:rFonts w:ascii="Times New Roman" w:eastAsia="Times New Roman" w:hAnsi="Times New Roman"/>
          <w:sz w:val="28"/>
          <w:szCs w:val="28"/>
          <w:lang w:val="ro-RO"/>
        </w:rPr>
        <w:t xml:space="preserve">reședintele </w:t>
      </w:r>
      <w:r w:rsidRPr="007215C8">
        <w:rPr>
          <w:rFonts w:ascii="Times New Roman" w:eastAsia="Times New Roman" w:hAnsi="Times New Roman"/>
          <w:sz w:val="28"/>
          <w:szCs w:val="28"/>
          <w:lang w:val="ro-RO"/>
        </w:rPr>
        <w:t>C</w:t>
      </w:r>
      <w:r w:rsidR="00320985" w:rsidRPr="007215C8">
        <w:rPr>
          <w:rFonts w:ascii="Times New Roman" w:eastAsia="Times New Roman" w:hAnsi="Times New Roman"/>
          <w:sz w:val="28"/>
          <w:szCs w:val="28"/>
          <w:lang w:val="ro-RO"/>
        </w:rPr>
        <w:t>onsiliului</w:t>
      </w:r>
      <w:r w:rsidRPr="007215C8">
        <w:rPr>
          <w:rFonts w:ascii="Times New Roman" w:eastAsia="Times New Roman" w:hAnsi="Times New Roman"/>
          <w:sz w:val="28"/>
          <w:szCs w:val="28"/>
          <w:lang w:val="ro-RO"/>
        </w:rPr>
        <w:t xml:space="preserve"> Societății</w:t>
      </w:r>
      <w:r w:rsidR="00320985" w:rsidRPr="007215C8">
        <w:rPr>
          <w:rFonts w:ascii="Times New Roman" w:eastAsia="Times New Roman" w:hAnsi="Times New Roman"/>
          <w:sz w:val="28"/>
          <w:szCs w:val="28"/>
          <w:lang w:val="ro-RO"/>
        </w:rPr>
        <w:t xml:space="preserve">, în termen de </w:t>
      </w:r>
      <w:r w:rsidRPr="007215C8">
        <w:rPr>
          <w:rFonts w:ascii="Times New Roman" w:eastAsia="Times New Roman" w:hAnsi="Times New Roman"/>
          <w:sz w:val="28"/>
          <w:szCs w:val="28"/>
          <w:lang w:val="ro-RO"/>
        </w:rPr>
        <w:t>cel mult o lună</w:t>
      </w:r>
      <w:r w:rsidR="00B1044C" w:rsidRPr="007215C8">
        <w:rPr>
          <w:rFonts w:ascii="Times New Roman" w:eastAsia="Times New Roman" w:hAnsi="Times New Roman"/>
          <w:sz w:val="28"/>
          <w:szCs w:val="28"/>
          <w:lang w:val="ro-RO"/>
        </w:rPr>
        <w:t xml:space="preserve">, </w:t>
      </w:r>
      <w:r w:rsidRPr="007215C8">
        <w:rPr>
          <w:rFonts w:ascii="Times New Roman" w:eastAsia="Times New Roman" w:hAnsi="Times New Roman"/>
          <w:sz w:val="28"/>
          <w:szCs w:val="28"/>
          <w:lang w:val="ro-RO"/>
        </w:rPr>
        <w:t xml:space="preserve">negociază cu candidatul învingător condițiile contractuale și încheie contract de management cu candidatul învingător al concursului pentru funcția de Director general al Societății. </w:t>
      </w:r>
    </w:p>
    <w:p w14:paraId="3FA6E03F" w14:textId="77777777" w:rsidR="00765DB8" w:rsidRPr="00987DAF" w:rsidRDefault="00765DB8" w:rsidP="00300127">
      <w:pPr>
        <w:numPr>
          <w:ilvl w:val="0"/>
          <w:numId w:val="25"/>
        </w:numPr>
        <w:tabs>
          <w:tab w:val="left" w:pos="709"/>
          <w:tab w:val="left" w:pos="1134"/>
        </w:tabs>
        <w:spacing w:line="239"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În cazul refuzului candidatului învingător de a încheia contractul pentru funcția de </w:t>
      </w:r>
      <w:r w:rsidR="00922669" w:rsidRPr="00987DAF">
        <w:rPr>
          <w:rFonts w:ascii="Times New Roman" w:eastAsia="Times New Roman" w:hAnsi="Times New Roman"/>
          <w:sz w:val="28"/>
          <w:szCs w:val="28"/>
          <w:lang w:val="ro-RO"/>
        </w:rPr>
        <w:t>director</w:t>
      </w:r>
      <w:r w:rsidRPr="00987DAF">
        <w:rPr>
          <w:rFonts w:ascii="Times New Roman" w:eastAsia="Times New Roman" w:hAnsi="Times New Roman"/>
          <w:sz w:val="28"/>
          <w:szCs w:val="28"/>
          <w:lang w:val="ro-RO"/>
        </w:rPr>
        <w:t xml:space="preserve"> </w:t>
      </w:r>
      <w:r w:rsidR="00E56C5B" w:rsidRPr="00987DAF">
        <w:rPr>
          <w:rFonts w:ascii="Times New Roman" w:eastAsia="Times New Roman" w:hAnsi="Times New Roman"/>
          <w:sz w:val="28"/>
          <w:szCs w:val="28"/>
          <w:lang w:val="ro-RO"/>
        </w:rPr>
        <w:t xml:space="preserve">general </w:t>
      </w:r>
      <w:r w:rsidRPr="00987DAF">
        <w:rPr>
          <w:rFonts w:ascii="Times New Roman" w:eastAsia="Times New Roman" w:hAnsi="Times New Roman"/>
          <w:sz w:val="28"/>
          <w:szCs w:val="28"/>
          <w:lang w:val="ro-RO"/>
        </w:rPr>
        <w:t xml:space="preserve">al Societății, </w:t>
      </w:r>
      <w:r w:rsidR="00922669" w:rsidRPr="00987DAF">
        <w:rPr>
          <w:rFonts w:ascii="Times New Roman" w:eastAsia="Times New Roman" w:hAnsi="Times New Roman"/>
          <w:sz w:val="28"/>
          <w:szCs w:val="28"/>
          <w:lang w:val="ro-RO"/>
        </w:rPr>
        <w:t>Consiliul societății va</w:t>
      </w:r>
      <w:r w:rsidRPr="00987DAF">
        <w:rPr>
          <w:rFonts w:ascii="Times New Roman" w:eastAsia="Times New Roman" w:hAnsi="Times New Roman"/>
          <w:sz w:val="28"/>
          <w:szCs w:val="28"/>
          <w:lang w:val="ro-RO"/>
        </w:rPr>
        <w:t xml:space="preserve"> propune această funcție următorului candidat, care a obținut punctajul cel mai mare la probele concursului.</w:t>
      </w:r>
    </w:p>
    <w:p w14:paraId="7FF5B822" w14:textId="77777777" w:rsidR="00765DB8" w:rsidRPr="00987DAF" w:rsidRDefault="00765DB8" w:rsidP="00765DB8">
      <w:pPr>
        <w:spacing w:line="2" w:lineRule="exact"/>
        <w:jc w:val="both"/>
        <w:rPr>
          <w:rFonts w:ascii="Times New Roman" w:eastAsia="Times New Roman" w:hAnsi="Times New Roman"/>
          <w:sz w:val="28"/>
          <w:szCs w:val="28"/>
          <w:lang w:val="ro-RO"/>
        </w:rPr>
      </w:pPr>
    </w:p>
    <w:p w14:paraId="10A5FC19" w14:textId="77777777" w:rsidR="00765DB8" w:rsidRPr="00987DAF" w:rsidRDefault="00765DB8" w:rsidP="00765DB8">
      <w:pPr>
        <w:spacing w:line="0" w:lineRule="atLeast"/>
        <w:ind w:firstLine="720"/>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În cazul în care unicul candidat participant la concurs refuză încheierea contractului pentru funcția de </w:t>
      </w:r>
      <w:r w:rsidR="00922669" w:rsidRPr="00987DAF">
        <w:rPr>
          <w:rFonts w:ascii="Times New Roman" w:eastAsia="Times New Roman" w:hAnsi="Times New Roman"/>
          <w:sz w:val="28"/>
          <w:szCs w:val="28"/>
          <w:lang w:val="ro-RO"/>
        </w:rPr>
        <w:t>director</w:t>
      </w:r>
      <w:r w:rsidRPr="00987DAF">
        <w:rPr>
          <w:rFonts w:ascii="Times New Roman" w:eastAsia="Times New Roman" w:hAnsi="Times New Roman"/>
          <w:sz w:val="28"/>
          <w:szCs w:val="28"/>
          <w:lang w:val="ro-RO"/>
        </w:rPr>
        <w:t xml:space="preserve"> </w:t>
      </w:r>
      <w:r w:rsidR="00E56C5B" w:rsidRPr="00987DAF">
        <w:rPr>
          <w:rFonts w:ascii="Times New Roman" w:eastAsia="Times New Roman" w:hAnsi="Times New Roman"/>
          <w:sz w:val="28"/>
          <w:szCs w:val="28"/>
          <w:lang w:val="ro-RO"/>
        </w:rPr>
        <w:t xml:space="preserve">general </w:t>
      </w:r>
      <w:r w:rsidRPr="00987DAF">
        <w:rPr>
          <w:rFonts w:ascii="Times New Roman" w:eastAsia="Times New Roman" w:hAnsi="Times New Roman"/>
          <w:sz w:val="28"/>
          <w:szCs w:val="28"/>
          <w:lang w:val="ro-RO"/>
        </w:rPr>
        <w:t xml:space="preserve">al Societății, concursul se reia în conformitate cu procedura stabilită de </w:t>
      </w:r>
      <w:r w:rsidR="0058145A" w:rsidRPr="00987DAF">
        <w:rPr>
          <w:rFonts w:ascii="Times New Roman" w:eastAsia="Times New Roman" w:hAnsi="Times New Roman"/>
          <w:sz w:val="28"/>
          <w:szCs w:val="28"/>
          <w:lang w:val="ro-RO"/>
        </w:rPr>
        <w:t xml:space="preserve">prezentul </w:t>
      </w:r>
      <w:r w:rsidRPr="00987DAF">
        <w:rPr>
          <w:rFonts w:ascii="Times New Roman" w:eastAsia="Times New Roman" w:hAnsi="Times New Roman"/>
          <w:sz w:val="28"/>
          <w:szCs w:val="28"/>
          <w:lang w:val="ro-RO"/>
        </w:rPr>
        <w:t>Regulament.</w:t>
      </w:r>
    </w:p>
    <w:p w14:paraId="4AC4F56B" w14:textId="77777777" w:rsidR="00765DB8" w:rsidRPr="00987DAF" w:rsidRDefault="00765DB8" w:rsidP="00765DB8">
      <w:pPr>
        <w:spacing w:line="1" w:lineRule="exact"/>
        <w:jc w:val="both"/>
        <w:rPr>
          <w:rFonts w:ascii="Times New Roman" w:eastAsia="Times New Roman" w:hAnsi="Times New Roman"/>
          <w:sz w:val="28"/>
          <w:szCs w:val="28"/>
          <w:lang w:val="ro-RO"/>
        </w:rPr>
      </w:pPr>
    </w:p>
    <w:p w14:paraId="0107D567" w14:textId="77777777" w:rsidR="00765DB8" w:rsidRPr="00987DAF" w:rsidRDefault="00765DB8" w:rsidP="00300127">
      <w:pPr>
        <w:numPr>
          <w:ilvl w:val="0"/>
          <w:numId w:val="25"/>
        </w:numPr>
        <w:tabs>
          <w:tab w:val="left" w:pos="709"/>
          <w:tab w:val="left" w:pos="1134"/>
        </w:tabs>
        <w:spacing w:line="248"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În cazul în care, după finalizarea concursului și publicarea rezultatelor acestuia devin cunoscute circumstanțe referitoare la faptul că candidatul câștigător a depus un cazier fals sau a prezentat declarații pe propria răspundere care nu corespund realității, rezultatele acelui candidat sunt anulate în întregime (acesta fiind exclus de drept din concurs, fără admiterea ulterioară a acestuia la concurs), urmând ca funcția vacantă să fie ocupată de următorul candidat care a acumulat punctajul maxim. În cazul în care la concurs s-a înregistrat un singur candidat,</w:t>
      </w:r>
      <w:r w:rsidR="008807B3" w:rsidRPr="00987DAF">
        <w:rPr>
          <w:rFonts w:ascii="Times New Roman" w:eastAsia="Times New Roman" w:hAnsi="Times New Roman"/>
          <w:sz w:val="28"/>
          <w:szCs w:val="28"/>
          <w:lang w:val="ro-RO"/>
        </w:rPr>
        <w:t xml:space="preserve"> C</w:t>
      </w:r>
      <w:r w:rsidRPr="00987DAF">
        <w:rPr>
          <w:rFonts w:ascii="Times New Roman" w:eastAsia="Times New Roman" w:hAnsi="Times New Roman"/>
          <w:sz w:val="28"/>
          <w:szCs w:val="28"/>
          <w:lang w:val="ro-RO"/>
        </w:rPr>
        <w:t xml:space="preserve">omisia </w:t>
      </w:r>
      <w:r w:rsidR="008807B3" w:rsidRPr="00987DAF">
        <w:rPr>
          <w:rFonts w:ascii="Times New Roman" w:eastAsia="Times New Roman" w:hAnsi="Times New Roman"/>
          <w:sz w:val="28"/>
          <w:szCs w:val="28"/>
          <w:lang w:val="ro-RO"/>
        </w:rPr>
        <w:t xml:space="preserve">de selectare </w:t>
      </w:r>
      <w:r w:rsidRPr="00987DAF">
        <w:rPr>
          <w:rFonts w:ascii="Times New Roman" w:eastAsia="Times New Roman" w:hAnsi="Times New Roman"/>
          <w:sz w:val="28"/>
          <w:szCs w:val="28"/>
          <w:lang w:val="ro-RO"/>
        </w:rPr>
        <w:t xml:space="preserve">va anula rezultatele concursului și va anunța un nou concurs în conformitate cu </w:t>
      </w:r>
      <w:proofErr w:type="spellStart"/>
      <w:r w:rsidRPr="00987DAF">
        <w:rPr>
          <w:rFonts w:ascii="Times New Roman" w:eastAsia="Times New Roman" w:hAnsi="Times New Roman"/>
          <w:sz w:val="28"/>
          <w:szCs w:val="28"/>
          <w:lang w:val="ro-RO"/>
        </w:rPr>
        <w:t>prevedrile</w:t>
      </w:r>
      <w:proofErr w:type="spellEnd"/>
      <w:r w:rsidRPr="00987DAF">
        <w:rPr>
          <w:rFonts w:ascii="Times New Roman" w:eastAsia="Times New Roman" w:hAnsi="Times New Roman"/>
          <w:sz w:val="28"/>
          <w:szCs w:val="28"/>
          <w:lang w:val="ro-RO"/>
        </w:rPr>
        <w:t xml:space="preserve"> </w:t>
      </w:r>
      <w:r w:rsidR="0058145A" w:rsidRPr="00987DAF">
        <w:rPr>
          <w:rFonts w:ascii="Times New Roman" w:eastAsia="Times New Roman" w:hAnsi="Times New Roman"/>
          <w:sz w:val="28"/>
          <w:szCs w:val="28"/>
          <w:lang w:val="ro-RO"/>
        </w:rPr>
        <w:t xml:space="preserve">prezentului </w:t>
      </w:r>
      <w:r w:rsidRPr="00987DAF">
        <w:rPr>
          <w:rFonts w:ascii="Times New Roman" w:eastAsia="Times New Roman" w:hAnsi="Times New Roman"/>
          <w:sz w:val="28"/>
          <w:szCs w:val="28"/>
          <w:lang w:val="ro-RO"/>
        </w:rPr>
        <w:t>Regulament.</w:t>
      </w:r>
    </w:p>
    <w:p w14:paraId="2492877E" w14:textId="77777777" w:rsidR="00765DB8" w:rsidRPr="00987DAF" w:rsidRDefault="00765DB8" w:rsidP="00765DB8">
      <w:pPr>
        <w:spacing w:line="6" w:lineRule="exact"/>
        <w:jc w:val="both"/>
        <w:rPr>
          <w:rFonts w:ascii="Times New Roman" w:eastAsia="Times New Roman" w:hAnsi="Times New Roman"/>
          <w:sz w:val="28"/>
          <w:szCs w:val="28"/>
          <w:lang w:val="ro-RO"/>
        </w:rPr>
      </w:pPr>
    </w:p>
    <w:p w14:paraId="2464B3A9" w14:textId="61F5FDB3" w:rsidR="00765DB8" w:rsidRPr="00987DAF" w:rsidRDefault="00765DB8" w:rsidP="00300127">
      <w:pPr>
        <w:numPr>
          <w:ilvl w:val="0"/>
          <w:numId w:val="25"/>
        </w:numPr>
        <w:tabs>
          <w:tab w:val="left" w:pos="709"/>
          <w:tab w:val="left" w:pos="1134"/>
        </w:tabs>
        <w:spacing w:line="239" w:lineRule="auto"/>
        <w:ind w:firstLine="709"/>
        <w:jc w:val="both"/>
        <w:rPr>
          <w:rFonts w:ascii="Times New Roman" w:eastAsia="Times New Roman" w:hAnsi="Times New Roman"/>
          <w:sz w:val="28"/>
          <w:szCs w:val="28"/>
          <w:lang w:val="ro-RO"/>
        </w:rPr>
      </w:pPr>
      <w:r w:rsidRPr="00987DAF">
        <w:rPr>
          <w:rFonts w:ascii="Times New Roman" w:eastAsia="Times New Roman" w:hAnsi="Times New Roman"/>
          <w:sz w:val="28"/>
          <w:szCs w:val="28"/>
          <w:lang w:val="ro-RO"/>
        </w:rPr>
        <w:t xml:space="preserve">Societatea va asigura păstrarea dosarelor participanților la concurs conform Indicatorului documentelor-tip și al termenelor lor de păstrare pentru organele administrației publice, pentru instituțiile și organizațiile și întreprinderile Republicii Moldova, </w:t>
      </w:r>
      <w:r w:rsidR="007215C8">
        <w:rPr>
          <w:rFonts w:ascii="Times New Roman" w:eastAsia="Times New Roman" w:hAnsi="Times New Roman"/>
          <w:sz w:val="28"/>
          <w:szCs w:val="28"/>
          <w:lang w:val="ro-RO"/>
        </w:rPr>
        <w:t>coordonat cu Agenția Națională a Arhivelor conform Ordinului nr. 57/2016</w:t>
      </w:r>
      <w:r w:rsidRPr="00987DAF">
        <w:rPr>
          <w:rFonts w:ascii="Times New Roman" w:eastAsia="Times New Roman" w:hAnsi="Times New Roman"/>
          <w:sz w:val="28"/>
          <w:szCs w:val="28"/>
          <w:lang w:val="ro-RO"/>
        </w:rPr>
        <w:t>.</w:t>
      </w:r>
    </w:p>
    <w:p w14:paraId="4D406BCE" w14:textId="5CC6E03A" w:rsidR="00CE52F2" w:rsidRPr="00EC612D" w:rsidRDefault="00CE52F2" w:rsidP="00EC612D">
      <w:pPr>
        <w:tabs>
          <w:tab w:val="left" w:pos="384"/>
        </w:tabs>
        <w:jc w:val="both"/>
        <w:outlineLvl w:val="0"/>
        <w:rPr>
          <w:rFonts w:ascii="Times New Roman" w:eastAsia="Arial" w:hAnsi="Times New Roman" w:cs="Times New Roman"/>
          <w:color w:val="000000" w:themeColor="text1"/>
          <w:sz w:val="28"/>
          <w:szCs w:val="28"/>
          <w:lang w:val="ro-RO"/>
        </w:rPr>
      </w:pPr>
      <w:bookmarkStart w:id="10" w:name="page10"/>
      <w:bookmarkEnd w:id="10"/>
    </w:p>
    <w:sectPr w:rsidR="00CE52F2" w:rsidRPr="00EC612D" w:rsidSect="00B27F87">
      <w:footerReference w:type="default" r:id="rId11"/>
      <w:pgSz w:w="11900" w:h="16838"/>
      <w:pgMar w:top="960" w:right="546" w:bottom="433" w:left="960" w:header="0" w:footer="0" w:gutter="0"/>
      <w:cols w:space="0" w:equalWidth="0">
        <w:col w:w="104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36B7E" w14:textId="77777777" w:rsidR="00F647BB" w:rsidRDefault="00F647BB" w:rsidP="0042606D">
      <w:r>
        <w:separator/>
      </w:r>
    </w:p>
  </w:endnote>
  <w:endnote w:type="continuationSeparator" w:id="0">
    <w:p w14:paraId="1FA11F41" w14:textId="77777777" w:rsidR="00F647BB" w:rsidRDefault="00F647BB" w:rsidP="0042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01660"/>
      <w:docPartObj>
        <w:docPartGallery w:val="Page Numbers (Bottom of Page)"/>
        <w:docPartUnique/>
      </w:docPartObj>
    </w:sdtPr>
    <w:sdtContent>
      <w:p w14:paraId="16E131F2" w14:textId="77777777" w:rsidR="0049687B" w:rsidRDefault="0049687B">
        <w:pPr>
          <w:pStyle w:val="Subsol"/>
          <w:jc w:val="right"/>
        </w:pPr>
        <w:r>
          <w:fldChar w:fldCharType="begin"/>
        </w:r>
        <w:r>
          <w:instrText>PAGE   \* MERGEFORMAT</w:instrText>
        </w:r>
        <w:r>
          <w:fldChar w:fldCharType="separate"/>
        </w:r>
        <w:r w:rsidRPr="00FA10EA">
          <w:rPr>
            <w:noProof/>
            <w:lang w:val="ro-RO"/>
          </w:rPr>
          <w:t>21</w:t>
        </w:r>
        <w:r>
          <w:fldChar w:fldCharType="end"/>
        </w:r>
      </w:p>
    </w:sdtContent>
  </w:sdt>
  <w:p w14:paraId="5845BBC6" w14:textId="77777777" w:rsidR="0049687B" w:rsidRDefault="0049687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61084" w14:textId="77777777" w:rsidR="00F647BB" w:rsidRDefault="00F647BB" w:rsidP="0042606D">
      <w:r>
        <w:separator/>
      </w:r>
    </w:p>
  </w:footnote>
  <w:footnote w:type="continuationSeparator" w:id="0">
    <w:p w14:paraId="311D3274" w14:textId="77777777" w:rsidR="00F647BB" w:rsidRDefault="00F647BB" w:rsidP="0042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BEFD79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A7C4C8"/>
    <w:lvl w:ilvl="0" w:tplc="FFFFFFFF">
      <w:start w:val="1"/>
      <w:numFmt w:val="decimal"/>
      <w:lvlText w:val="%1"/>
      <w:lvlJc w:val="left"/>
    </w:lvl>
    <w:lvl w:ilvl="1" w:tplc="FFFFFFFF">
      <w:start w:val="1"/>
      <w:numFmt w:val="lowerLetter"/>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C2DCF80A"/>
    <w:lvl w:ilvl="0" w:tplc="5B6243E6">
      <w:start w:val="1"/>
      <w:numFmt w:val="decimal"/>
      <w:lvlText w:val="%1."/>
      <w:lvlJc w:val="left"/>
      <w:rPr>
        <w:b/>
        <w:i/>
        <w:color w:val="auto"/>
      </w:rPr>
    </w:lvl>
    <w:lvl w:ilvl="1" w:tplc="FFFFFFFF">
      <w:start w:val="1"/>
      <w:numFmt w:val="lowerLetter"/>
      <w:lvlText w:val="%2)"/>
      <w:lvlJc w:val="left"/>
    </w:lvl>
    <w:lvl w:ilvl="2" w:tplc="C164C2AC">
      <w:start w:val="1"/>
      <w:numFmt w:val="lowerLetter"/>
      <w:lvlText w:val="%3)"/>
      <w:lvlJc w:val="left"/>
      <w:rPr>
        <w:rFonts w:ascii="Times New Roman" w:eastAsia="Times New Roman" w:hAnsi="Times New Roman" w:cs="Aria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B418B4AA"/>
    <w:lvl w:ilvl="0" w:tplc="7F6A99C6">
      <w:start w:val="4"/>
      <w:numFmt w:val="decimal"/>
      <w:lvlText w:val="%1."/>
      <w:lvlJc w:val="left"/>
    </w:lvl>
    <w:lvl w:ilvl="1" w:tplc="FFFFFFFF">
      <w:start w:val="1"/>
      <w:numFmt w:val="low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431BD7B6"/>
    <w:lvl w:ilvl="0" w:tplc="FFFFFFFF">
      <w:start w:val="15"/>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3F2DBA30"/>
    <w:lvl w:ilvl="0" w:tplc="FFFFFFFF">
      <w:start w:val="1"/>
      <w:numFmt w:val="decimal"/>
      <w:lvlText w:val="%1"/>
      <w:lvlJc w:val="left"/>
    </w:lvl>
    <w:lvl w:ilvl="1" w:tplc="FFFFFFFF">
      <w:start w:val="1"/>
      <w:numFmt w:val="lowerRoman"/>
      <w:lvlText w:val="%2"/>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0CA20952"/>
    <w:lvl w:ilvl="0" w:tplc="FFFFFFFF">
      <w:start w:val="1"/>
      <w:numFmt w:val="decimal"/>
      <w:lvlText w:val="%1"/>
      <w:lvlJc w:val="left"/>
    </w:lvl>
    <w:lvl w:ilvl="1" w:tplc="FFFFFFFF">
      <w:start w:val="2"/>
      <w:numFmt w:val="lowerRoman"/>
      <w:lvlText w:val="%2."/>
      <w:lvlJc w:val="left"/>
    </w:lvl>
    <w:lvl w:ilvl="2" w:tplc="0D665C30">
      <w:start w:val="1"/>
      <w:numFmt w:val="lowerLetter"/>
      <w:lvlText w:val="%3)"/>
      <w:lvlJc w:val="left"/>
      <w:rPr>
        <w:rFonts w:ascii="Times New Roman" w:eastAsia="Times New Roman" w:hAnsi="Times New Roman" w:cs="Aria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257130A2"/>
    <w:lvl w:ilvl="0" w:tplc="FFFFFFFF">
      <w:start w:val="1"/>
      <w:numFmt w:val="decimal"/>
      <w:lvlText w:val="%1"/>
      <w:lvlJc w:val="left"/>
    </w:lvl>
    <w:lvl w:ilvl="1" w:tplc="FFFFFFFF">
      <w:start w:val="1"/>
      <w:numFmt w:val="lowerRoman"/>
      <w:lvlText w:val="%2"/>
      <w:lvlJc w:val="left"/>
    </w:lvl>
    <w:lvl w:ilvl="2" w:tplc="FFFFFFFF">
      <w:start w:val="1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436C6124"/>
    <w:lvl w:ilvl="0" w:tplc="FFFFFFFF">
      <w:start w:val="24"/>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628C895C"/>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721DA316"/>
    <w:lvl w:ilvl="0" w:tplc="FFFFFFFF">
      <w:start w:val="3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2D1D5AE8"/>
    <w:lvl w:ilvl="0" w:tplc="FFFFFFFF">
      <w:start w:val="3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75A2A8D4"/>
    <w:lvl w:ilvl="0" w:tplc="FFFFFFFF">
      <w:start w:val="4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D"/>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09301B0"/>
    <w:multiLevelType w:val="hybridMultilevel"/>
    <w:tmpl w:val="B2E4811C"/>
    <w:lvl w:ilvl="0" w:tplc="08180011">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11995127"/>
    <w:multiLevelType w:val="hybridMultilevel"/>
    <w:tmpl w:val="E34C8E30"/>
    <w:lvl w:ilvl="0" w:tplc="C9844A1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9615B"/>
    <w:multiLevelType w:val="hybridMultilevel"/>
    <w:tmpl w:val="D5C2344A"/>
    <w:lvl w:ilvl="0" w:tplc="47341108">
      <w:start w:val="1"/>
      <w:numFmt w:val="lowerLetter"/>
      <w:lvlText w:val="%1)"/>
      <w:lvlJc w:val="left"/>
      <w:pPr>
        <w:ind w:left="1800" w:hanging="360"/>
      </w:pPr>
      <w:rPr>
        <w:rFonts w:hint="default"/>
      </w:rPr>
    </w:lvl>
    <w:lvl w:ilvl="1" w:tplc="08180019" w:tentative="1">
      <w:start w:val="1"/>
      <w:numFmt w:val="lowerLetter"/>
      <w:lvlText w:val="%2."/>
      <w:lvlJc w:val="left"/>
      <w:pPr>
        <w:ind w:left="2520" w:hanging="360"/>
      </w:pPr>
    </w:lvl>
    <w:lvl w:ilvl="2" w:tplc="0818001B" w:tentative="1">
      <w:start w:val="1"/>
      <w:numFmt w:val="lowerRoman"/>
      <w:lvlText w:val="%3."/>
      <w:lvlJc w:val="right"/>
      <w:pPr>
        <w:ind w:left="3240" w:hanging="180"/>
      </w:pPr>
    </w:lvl>
    <w:lvl w:ilvl="3" w:tplc="0818000F" w:tentative="1">
      <w:start w:val="1"/>
      <w:numFmt w:val="decimal"/>
      <w:lvlText w:val="%4."/>
      <w:lvlJc w:val="left"/>
      <w:pPr>
        <w:ind w:left="3960" w:hanging="360"/>
      </w:pPr>
    </w:lvl>
    <w:lvl w:ilvl="4" w:tplc="08180019" w:tentative="1">
      <w:start w:val="1"/>
      <w:numFmt w:val="lowerLetter"/>
      <w:lvlText w:val="%5."/>
      <w:lvlJc w:val="left"/>
      <w:pPr>
        <w:ind w:left="4680" w:hanging="360"/>
      </w:pPr>
    </w:lvl>
    <w:lvl w:ilvl="5" w:tplc="0818001B" w:tentative="1">
      <w:start w:val="1"/>
      <w:numFmt w:val="lowerRoman"/>
      <w:lvlText w:val="%6."/>
      <w:lvlJc w:val="right"/>
      <w:pPr>
        <w:ind w:left="5400" w:hanging="180"/>
      </w:pPr>
    </w:lvl>
    <w:lvl w:ilvl="6" w:tplc="0818000F" w:tentative="1">
      <w:start w:val="1"/>
      <w:numFmt w:val="decimal"/>
      <w:lvlText w:val="%7."/>
      <w:lvlJc w:val="left"/>
      <w:pPr>
        <w:ind w:left="6120" w:hanging="360"/>
      </w:pPr>
    </w:lvl>
    <w:lvl w:ilvl="7" w:tplc="08180019" w:tentative="1">
      <w:start w:val="1"/>
      <w:numFmt w:val="lowerLetter"/>
      <w:lvlText w:val="%8."/>
      <w:lvlJc w:val="left"/>
      <w:pPr>
        <w:ind w:left="6840" w:hanging="360"/>
      </w:pPr>
    </w:lvl>
    <w:lvl w:ilvl="8" w:tplc="0818001B" w:tentative="1">
      <w:start w:val="1"/>
      <w:numFmt w:val="lowerRoman"/>
      <w:lvlText w:val="%9."/>
      <w:lvlJc w:val="right"/>
      <w:pPr>
        <w:ind w:left="7560" w:hanging="180"/>
      </w:pPr>
    </w:lvl>
  </w:abstractNum>
  <w:abstractNum w:abstractNumId="17" w15:restartNumberingAfterBreak="0">
    <w:nsid w:val="24A45577"/>
    <w:multiLevelType w:val="hybridMultilevel"/>
    <w:tmpl w:val="A0964276"/>
    <w:lvl w:ilvl="0" w:tplc="021AF75A">
      <w:start w:val="40"/>
      <w:numFmt w:val="decimal"/>
      <w:lvlText w:val="%1."/>
      <w:lvlJc w:val="left"/>
      <w:pPr>
        <w:ind w:left="0" w:firstLine="0"/>
      </w:pPr>
      <w:rPr>
        <w:rFonts w:hint="default"/>
        <w:b/>
        <w:i/>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9978D9"/>
    <w:multiLevelType w:val="hybridMultilevel"/>
    <w:tmpl w:val="D640DC6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CA3025D"/>
    <w:multiLevelType w:val="hybridMultilevel"/>
    <w:tmpl w:val="8AF8B8EC"/>
    <w:lvl w:ilvl="0" w:tplc="CB3A18D8">
      <w:start w:val="35"/>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D13CBE"/>
    <w:multiLevelType w:val="hybridMultilevel"/>
    <w:tmpl w:val="5B6E04BE"/>
    <w:lvl w:ilvl="0" w:tplc="6F6C0CA6">
      <w:start w:val="27"/>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9F786F"/>
    <w:multiLevelType w:val="hybridMultilevel"/>
    <w:tmpl w:val="5832CF5C"/>
    <w:lvl w:ilvl="0" w:tplc="04090011">
      <w:start w:val="1"/>
      <w:numFmt w:val="decimal"/>
      <w:lvlText w:val="%1)"/>
      <w:lvlJc w:val="left"/>
      <w:pPr>
        <w:ind w:left="720" w:hanging="360"/>
      </w:pPr>
    </w:lvl>
    <w:lvl w:ilvl="1" w:tplc="BAFCD8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D2D04"/>
    <w:multiLevelType w:val="hybridMultilevel"/>
    <w:tmpl w:val="8060812C"/>
    <w:lvl w:ilvl="0" w:tplc="2C947D2C">
      <w:start w:val="48"/>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695359"/>
    <w:multiLevelType w:val="hybridMultilevel"/>
    <w:tmpl w:val="5A782FCA"/>
    <w:lvl w:ilvl="0" w:tplc="B166496E">
      <w:start w:val="11"/>
      <w:numFmt w:val="decimal"/>
      <w:lvlText w:val="%1."/>
      <w:lvlJc w:val="left"/>
      <w:pPr>
        <w:ind w:left="0" w:firstLine="0"/>
      </w:pPr>
      <w:rPr>
        <w:rFonts w:hint="default"/>
        <w:b/>
        <w:i/>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AC7249"/>
    <w:multiLevelType w:val="hybridMultilevel"/>
    <w:tmpl w:val="C778F64E"/>
    <w:lvl w:ilvl="0" w:tplc="A0C4FDA0">
      <w:start w:val="1"/>
      <w:numFmt w:val="lowerLetter"/>
      <w:lvlText w:val="%1)"/>
      <w:lvlJc w:val="left"/>
      <w:pPr>
        <w:ind w:left="720" w:hanging="360"/>
      </w:pPr>
      <w:rPr>
        <w:rFonts w:ascii="Times New Roman" w:eastAsia="Times New Roman" w:hAnsi="Times New Roman" w:cs="Arial"/>
        <w:strike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5673400A"/>
    <w:multiLevelType w:val="hybridMultilevel"/>
    <w:tmpl w:val="3280B128"/>
    <w:lvl w:ilvl="0" w:tplc="0818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A414636"/>
    <w:multiLevelType w:val="hybridMultilevel"/>
    <w:tmpl w:val="0184A40E"/>
    <w:lvl w:ilvl="0" w:tplc="302452A4">
      <w:start w:val="18"/>
      <w:numFmt w:val="decimal"/>
      <w:lvlText w:val="%1."/>
      <w:lvlJc w:val="left"/>
      <w:pPr>
        <w:ind w:left="0" w:firstLine="0"/>
      </w:pPr>
      <w:rPr>
        <w:rFonts w:hint="default"/>
        <w:b/>
        <w:i/>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897A65"/>
    <w:multiLevelType w:val="hybridMultilevel"/>
    <w:tmpl w:val="FAEEFEDE"/>
    <w:lvl w:ilvl="0" w:tplc="1472B0D0">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643EE"/>
    <w:multiLevelType w:val="hybridMultilevel"/>
    <w:tmpl w:val="81CA8126"/>
    <w:lvl w:ilvl="0" w:tplc="993069C8">
      <w:start w:val="6"/>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F658D3"/>
    <w:multiLevelType w:val="hybridMultilevel"/>
    <w:tmpl w:val="ACBAC64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27271D0"/>
    <w:multiLevelType w:val="hybridMultilevel"/>
    <w:tmpl w:val="BA70EEC2"/>
    <w:lvl w:ilvl="0" w:tplc="26224CA8">
      <w:start w:val="50"/>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551DE1"/>
    <w:multiLevelType w:val="hybridMultilevel"/>
    <w:tmpl w:val="0244554C"/>
    <w:lvl w:ilvl="0" w:tplc="DDFC8900">
      <w:start w:val="56"/>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3F1A7E"/>
    <w:multiLevelType w:val="hybridMultilevel"/>
    <w:tmpl w:val="89621CD4"/>
    <w:lvl w:ilvl="0" w:tplc="48FEBBF2">
      <w:start w:val="1"/>
      <w:numFmt w:val="decimal"/>
      <w:lvlText w:val="%1."/>
      <w:lvlJc w:val="left"/>
      <w:pPr>
        <w:ind w:left="720" w:hanging="360"/>
      </w:pPr>
      <w:rPr>
        <w:b w:val="0"/>
        <w:i/>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75410213"/>
    <w:multiLevelType w:val="hybridMultilevel"/>
    <w:tmpl w:val="EC82E54C"/>
    <w:lvl w:ilvl="0" w:tplc="1B40EC54">
      <w:start w:val="36"/>
      <w:numFmt w:val="decimal"/>
      <w:lvlText w:val="%1."/>
      <w:lvlJc w:val="left"/>
      <w:pPr>
        <w:ind w:left="0" w:firstLine="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4150930">
    <w:abstractNumId w:val="0"/>
  </w:num>
  <w:num w:numId="2" w16cid:durableId="1802185399">
    <w:abstractNumId w:val="1"/>
  </w:num>
  <w:num w:numId="3" w16cid:durableId="1606882751">
    <w:abstractNumId w:val="2"/>
  </w:num>
  <w:num w:numId="4" w16cid:durableId="298148049">
    <w:abstractNumId w:val="3"/>
  </w:num>
  <w:num w:numId="5" w16cid:durableId="232662125">
    <w:abstractNumId w:val="4"/>
  </w:num>
  <w:num w:numId="6" w16cid:durableId="1857959699">
    <w:abstractNumId w:val="5"/>
  </w:num>
  <w:num w:numId="7" w16cid:durableId="2061050034">
    <w:abstractNumId w:val="6"/>
  </w:num>
  <w:num w:numId="8" w16cid:durableId="732387206">
    <w:abstractNumId w:val="7"/>
  </w:num>
  <w:num w:numId="9" w16cid:durableId="955982221">
    <w:abstractNumId w:val="8"/>
  </w:num>
  <w:num w:numId="10" w16cid:durableId="1018387066">
    <w:abstractNumId w:val="9"/>
  </w:num>
  <w:num w:numId="11" w16cid:durableId="95487870">
    <w:abstractNumId w:val="10"/>
  </w:num>
  <w:num w:numId="12" w16cid:durableId="733896142">
    <w:abstractNumId w:val="11"/>
  </w:num>
  <w:num w:numId="13" w16cid:durableId="1869098200">
    <w:abstractNumId w:val="12"/>
  </w:num>
  <w:num w:numId="14" w16cid:durableId="359093908">
    <w:abstractNumId w:val="13"/>
  </w:num>
  <w:num w:numId="15" w16cid:durableId="1878421942">
    <w:abstractNumId w:val="28"/>
  </w:num>
  <w:num w:numId="16" w16cid:durableId="1393623691">
    <w:abstractNumId w:val="25"/>
  </w:num>
  <w:num w:numId="17" w16cid:durableId="754740981">
    <w:abstractNumId w:val="23"/>
  </w:num>
  <w:num w:numId="18" w16cid:durableId="1462962163">
    <w:abstractNumId w:val="26"/>
  </w:num>
  <w:num w:numId="19" w16cid:durableId="114642000">
    <w:abstractNumId w:val="20"/>
  </w:num>
  <w:num w:numId="20" w16cid:durableId="2040542909">
    <w:abstractNumId w:val="19"/>
  </w:num>
  <w:num w:numId="21" w16cid:durableId="1372151892">
    <w:abstractNumId w:val="33"/>
  </w:num>
  <w:num w:numId="22" w16cid:durableId="1934122717">
    <w:abstractNumId w:val="17"/>
  </w:num>
  <w:num w:numId="23" w16cid:durableId="1611234970">
    <w:abstractNumId w:val="22"/>
  </w:num>
  <w:num w:numId="24" w16cid:durableId="607547069">
    <w:abstractNumId w:val="30"/>
  </w:num>
  <w:num w:numId="25" w16cid:durableId="1741059101">
    <w:abstractNumId w:val="31"/>
  </w:num>
  <w:num w:numId="26" w16cid:durableId="100802269">
    <w:abstractNumId w:val="29"/>
  </w:num>
  <w:num w:numId="27" w16cid:durableId="2142842647">
    <w:abstractNumId w:val="15"/>
  </w:num>
  <w:num w:numId="28" w16cid:durableId="1668709298">
    <w:abstractNumId w:val="18"/>
  </w:num>
  <w:num w:numId="29" w16cid:durableId="59250000">
    <w:abstractNumId w:val="14"/>
  </w:num>
  <w:num w:numId="30" w16cid:durableId="1156607421">
    <w:abstractNumId w:val="24"/>
  </w:num>
  <w:num w:numId="31" w16cid:durableId="51393036">
    <w:abstractNumId w:val="16"/>
  </w:num>
  <w:num w:numId="32" w16cid:durableId="489449859">
    <w:abstractNumId w:val="32"/>
  </w:num>
  <w:num w:numId="33" w16cid:durableId="165023781">
    <w:abstractNumId w:val="27"/>
  </w:num>
  <w:num w:numId="34" w16cid:durableId="1724790989">
    <w:abstractNumId w:val="21"/>
  </w:num>
  <w:num w:numId="35" w16cid:durableId="34559582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8D"/>
    <w:rsid w:val="00001534"/>
    <w:rsid w:val="00004437"/>
    <w:rsid w:val="000110CF"/>
    <w:rsid w:val="00012E5E"/>
    <w:rsid w:val="00012EA9"/>
    <w:rsid w:val="000132A9"/>
    <w:rsid w:val="000242A9"/>
    <w:rsid w:val="0002618D"/>
    <w:rsid w:val="000316D5"/>
    <w:rsid w:val="00033AAF"/>
    <w:rsid w:val="00035D20"/>
    <w:rsid w:val="000446F2"/>
    <w:rsid w:val="000448CC"/>
    <w:rsid w:val="000479EB"/>
    <w:rsid w:val="000508C6"/>
    <w:rsid w:val="00056F19"/>
    <w:rsid w:val="00063162"/>
    <w:rsid w:val="00067192"/>
    <w:rsid w:val="00074744"/>
    <w:rsid w:val="00075AB6"/>
    <w:rsid w:val="000775C0"/>
    <w:rsid w:val="00080DFE"/>
    <w:rsid w:val="000814BE"/>
    <w:rsid w:val="000864DB"/>
    <w:rsid w:val="00090370"/>
    <w:rsid w:val="000933EB"/>
    <w:rsid w:val="0009562F"/>
    <w:rsid w:val="000A0110"/>
    <w:rsid w:val="000C7264"/>
    <w:rsid w:val="000D43DE"/>
    <w:rsid w:val="000D43EB"/>
    <w:rsid w:val="000E170C"/>
    <w:rsid w:val="000E665B"/>
    <w:rsid w:val="000E66D7"/>
    <w:rsid w:val="000F1DD4"/>
    <w:rsid w:val="000F4F50"/>
    <w:rsid w:val="001210B1"/>
    <w:rsid w:val="00125331"/>
    <w:rsid w:val="00137D41"/>
    <w:rsid w:val="001443EB"/>
    <w:rsid w:val="0014465B"/>
    <w:rsid w:val="00145FA5"/>
    <w:rsid w:val="00150C2A"/>
    <w:rsid w:val="001534FA"/>
    <w:rsid w:val="001648FF"/>
    <w:rsid w:val="0017296C"/>
    <w:rsid w:val="00173332"/>
    <w:rsid w:val="001766C6"/>
    <w:rsid w:val="00181E09"/>
    <w:rsid w:val="00195373"/>
    <w:rsid w:val="00195772"/>
    <w:rsid w:val="00195D0A"/>
    <w:rsid w:val="00195E41"/>
    <w:rsid w:val="001A2AF8"/>
    <w:rsid w:val="001A7D8D"/>
    <w:rsid w:val="001C2D01"/>
    <w:rsid w:val="001D12CB"/>
    <w:rsid w:val="001D624A"/>
    <w:rsid w:val="001D71A1"/>
    <w:rsid w:val="001E0B0D"/>
    <w:rsid w:val="001E2EB4"/>
    <w:rsid w:val="001E55F8"/>
    <w:rsid w:val="001F37A6"/>
    <w:rsid w:val="00205A83"/>
    <w:rsid w:val="00205CDE"/>
    <w:rsid w:val="00216623"/>
    <w:rsid w:val="00227949"/>
    <w:rsid w:val="0023417A"/>
    <w:rsid w:val="00241C43"/>
    <w:rsid w:val="00250099"/>
    <w:rsid w:val="0025311D"/>
    <w:rsid w:val="00254D07"/>
    <w:rsid w:val="00261E84"/>
    <w:rsid w:val="00265E0B"/>
    <w:rsid w:val="00276B0A"/>
    <w:rsid w:val="00277A31"/>
    <w:rsid w:val="00284CED"/>
    <w:rsid w:val="00297BDC"/>
    <w:rsid w:val="002B0D09"/>
    <w:rsid w:val="002B5244"/>
    <w:rsid w:val="002B5294"/>
    <w:rsid w:val="002D49E8"/>
    <w:rsid w:val="002E038F"/>
    <w:rsid w:val="002E4ABB"/>
    <w:rsid w:val="002F1A9F"/>
    <w:rsid w:val="002F2F1D"/>
    <w:rsid w:val="00300127"/>
    <w:rsid w:val="00300BB6"/>
    <w:rsid w:val="003050BF"/>
    <w:rsid w:val="00313AB7"/>
    <w:rsid w:val="00314160"/>
    <w:rsid w:val="00316843"/>
    <w:rsid w:val="00320985"/>
    <w:rsid w:val="00324185"/>
    <w:rsid w:val="00326AB2"/>
    <w:rsid w:val="00332ECB"/>
    <w:rsid w:val="00334308"/>
    <w:rsid w:val="003359F4"/>
    <w:rsid w:val="00345AEC"/>
    <w:rsid w:val="0035326C"/>
    <w:rsid w:val="0036143D"/>
    <w:rsid w:val="003625CA"/>
    <w:rsid w:val="003642B1"/>
    <w:rsid w:val="003643EE"/>
    <w:rsid w:val="00374F3E"/>
    <w:rsid w:val="00384F17"/>
    <w:rsid w:val="00385057"/>
    <w:rsid w:val="00392B6C"/>
    <w:rsid w:val="00397CB1"/>
    <w:rsid w:val="00397F90"/>
    <w:rsid w:val="003A74F2"/>
    <w:rsid w:val="003A78AA"/>
    <w:rsid w:val="003B16BB"/>
    <w:rsid w:val="003B7B9E"/>
    <w:rsid w:val="003C0BAB"/>
    <w:rsid w:val="003C29C1"/>
    <w:rsid w:val="003D1991"/>
    <w:rsid w:val="003E05E9"/>
    <w:rsid w:val="003E1B7B"/>
    <w:rsid w:val="003E3F9D"/>
    <w:rsid w:val="003F3C2A"/>
    <w:rsid w:val="003F7A03"/>
    <w:rsid w:val="004005DB"/>
    <w:rsid w:val="00402191"/>
    <w:rsid w:val="00423230"/>
    <w:rsid w:val="004233E6"/>
    <w:rsid w:val="00425860"/>
    <w:rsid w:val="0042606D"/>
    <w:rsid w:val="00426DDE"/>
    <w:rsid w:val="004333D5"/>
    <w:rsid w:val="004456D3"/>
    <w:rsid w:val="00457C8F"/>
    <w:rsid w:val="00460218"/>
    <w:rsid w:val="00460685"/>
    <w:rsid w:val="00460D84"/>
    <w:rsid w:val="00475EA2"/>
    <w:rsid w:val="00476AE4"/>
    <w:rsid w:val="00490F62"/>
    <w:rsid w:val="00493F07"/>
    <w:rsid w:val="0049687B"/>
    <w:rsid w:val="004B13C3"/>
    <w:rsid w:val="004B31B8"/>
    <w:rsid w:val="004B45AB"/>
    <w:rsid w:val="004B72C8"/>
    <w:rsid w:val="004B735B"/>
    <w:rsid w:val="004B7778"/>
    <w:rsid w:val="004D58FC"/>
    <w:rsid w:val="004E3DC5"/>
    <w:rsid w:val="004E4FA4"/>
    <w:rsid w:val="004E5225"/>
    <w:rsid w:val="004F3E78"/>
    <w:rsid w:val="004F4517"/>
    <w:rsid w:val="005013EE"/>
    <w:rsid w:val="00520371"/>
    <w:rsid w:val="00526ECC"/>
    <w:rsid w:val="00530943"/>
    <w:rsid w:val="005373E9"/>
    <w:rsid w:val="00541176"/>
    <w:rsid w:val="00541877"/>
    <w:rsid w:val="00550CE6"/>
    <w:rsid w:val="00561B42"/>
    <w:rsid w:val="00563642"/>
    <w:rsid w:val="00567ED1"/>
    <w:rsid w:val="00567FE4"/>
    <w:rsid w:val="00573ECD"/>
    <w:rsid w:val="00573F08"/>
    <w:rsid w:val="005754E3"/>
    <w:rsid w:val="00580F45"/>
    <w:rsid w:val="0058145A"/>
    <w:rsid w:val="005818A2"/>
    <w:rsid w:val="005839B0"/>
    <w:rsid w:val="005846A5"/>
    <w:rsid w:val="005B1CCB"/>
    <w:rsid w:val="005D1013"/>
    <w:rsid w:val="005D688A"/>
    <w:rsid w:val="005E3C58"/>
    <w:rsid w:val="005E494D"/>
    <w:rsid w:val="005F0873"/>
    <w:rsid w:val="005F0E41"/>
    <w:rsid w:val="005F1F6C"/>
    <w:rsid w:val="00601EA2"/>
    <w:rsid w:val="00602E0B"/>
    <w:rsid w:val="006039DD"/>
    <w:rsid w:val="00604E5A"/>
    <w:rsid w:val="00606315"/>
    <w:rsid w:val="006102C8"/>
    <w:rsid w:val="00621135"/>
    <w:rsid w:val="0063001C"/>
    <w:rsid w:val="0065294B"/>
    <w:rsid w:val="0065360C"/>
    <w:rsid w:val="00654518"/>
    <w:rsid w:val="00655140"/>
    <w:rsid w:val="0066678D"/>
    <w:rsid w:val="00667DC7"/>
    <w:rsid w:val="006718B3"/>
    <w:rsid w:val="00674DD5"/>
    <w:rsid w:val="0068421F"/>
    <w:rsid w:val="00685205"/>
    <w:rsid w:val="00686374"/>
    <w:rsid w:val="00690340"/>
    <w:rsid w:val="006904B5"/>
    <w:rsid w:val="00691F22"/>
    <w:rsid w:val="006933DC"/>
    <w:rsid w:val="006B1317"/>
    <w:rsid w:val="006C369D"/>
    <w:rsid w:val="006C4DAE"/>
    <w:rsid w:val="006D6E8E"/>
    <w:rsid w:val="006E0B24"/>
    <w:rsid w:val="006F3B90"/>
    <w:rsid w:val="007047B9"/>
    <w:rsid w:val="00705941"/>
    <w:rsid w:val="00711174"/>
    <w:rsid w:val="007153D6"/>
    <w:rsid w:val="0071578C"/>
    <w:rsid w:val="007215C8"/>
    <w:rsid w:val="00726568"/>
    <w:rsid w:val="00727DF9"/>
    <w:rsid w:val="00732525"/>
    <w:rsid w:val="0074525A"/>
    <w:rsid w:val="0074559C"/>
    <w:rsid w:val="00765DB8"/>
    <w:rsid w:val="0078696F"/>
    <w:rsid w:val="0079504B"/>
    <w:rsid w:val="00797EFF"/>
    <w:rsid w:val="007A392A"/>
    <w:rsid w:val="007A4CCA"/>
    <w:rsid w:val="007B12CE"/>
    <w:rsid w:val="007B19D4"/>
    <w:rsid w:val="007B553B"/>
    <w:rsid w:val="007D0C91"/>
    <w:rsid w:val="007D1B83"/>
    <w:rsid w:val="007D2205"/>
    <w:rsid w:val="007E30CB"/>
    <w:rsid w:val="007E3595"/>
    <w:rsid w:val="007E4304"/>
    <w:rsid w:val="007F3FCC"/>
    <w:rsid w:val="007F4138"/>
    <w:rsid w:val="008025D6"/>
    <w:rsid w:val="00802ACD"/>
    <w:rsid w:val="008069DC"/>
    <w:rsid w:val="00814CFA"/>
    <w:rsid w:val="008153D0"/>
    <w:rsid w:val="0083283E"/>
    <w:rsid w:val="00833859"/>
    <w:rsid w:val="00833A65"/>
    <w:rsid w:val="0083540A"/>
    <w:rsid w:val="0084022F"/>
    <w:rsid w:val="0084630B"/>
    <w:rsid w:val="00852B6F"/>
    <w:rsid w:val="008538AB"/>
    <w:rsid w:val="008613EA"/>
    <w:rsid w:val="00862E3F"/>
    <w:rsid w:val="008740C4"/>
    <w:rsid w:val="008807B3"/>
    <w:rsid w:val="008874B3"/>
    <w:rsid w:val="00890418"/>
    <w:rsid w:val="00893FBA"/>
    <w:rsid w:val="00895F86"/>
    <w:rsid w:val="008D1D36"/>
    <w:rsid w:val="008D436C"/>
    <w:rsid w:val="008E320B"/>
    <w:rsid w:val="008E359B"/>
    <w:rsid w:val="008E6C7F"/>
    <w:rsid w:val="008F67F8"/>
    <w:rsid w:val="00913CA3"/>
    <w:rsid w:val="00916196"/>
    <w:rsid w:val="00922669"/>
    <w:rsid w:val="00925530"/>
    <w:rsid w:val="00930105"/>
    <w:rsid w:val="00931F5B"/>
    <w:rsid w:val="00932DC0"/>
    <w:rsid w:val="00934889"/>
    <w:rsid w:val="00943F0E"/>
    <w:rsid w:val="0095286D"/>
    <w:rsid w:val="00956E69"/>
    <w:rsid w:val="00956ECD"/>
    <w:rsid w:val="00961C88"/>
    <w:rsid w:val="0096256F"/>
    <w:rsid w:val="00963238"/>
    <w:rsid w:val="0096472E"/>
    <w:rsid w:val="009649A0"/>
    <w:rsid w:val="00966B9F"/>
    <w:rsid w:val="00966DD8"/>
    <w:rsid w:val="00966DD9"/>
    <w:rsid w:val="00975F00"/>
    <w:rsid w:val="00976924"/>
    <w:rsid w:val="0098107E"/>
    <w:rsid w:val="00985844"/>
    <w:rsid w:val="00987DAF"/>
    <w:rsid w:val="00991E49"/>
    <w:rsid w:val="00992339"/>
    <w:rsid w:val="009933D7"/>
    <w:rsid w:val="00994FBC"/>
    <w:rsid w:val="00995CF2"/>
    <w:rsid w:val="009A0B09"/>
    <w:rsid w:val="009A0BEC"/>
    <w:rsid w:val="009A4E09"/>
    <w:rsid w:val="009C6A9A"/>
    <w:rsid w:val="009D499B"/>
    <w:rsid w:val="009E1D1D"/>
    <w:rsid w:val="009E32CB"/>
    <w:rsid w:val="009F177C"/>
    <w:rsid w:val="00A12C69"/>
    <w:rsid w:val="00A1386C"/>
    <w:rsid w:val="00A3653B"/>
    <w:rsid w:val="00A41344"/>
    <w:rsid w:val="00A45683"/>
    <w:rsid w:val="00A477BB"/>
    <w:rsid w:val="00A553E3"/>
    <w:rsid w:val="00A57E47"/>
    <w:rsid w:val="00A7209A"/>
    <w:rsid w:val="00A74255"/>
    <w:rsid w:val="00A83761"/>
    <w:rsid w:val="00A90C9F"/>
    <w:rsid w:val="00AA39AD"/>
    <w:rsid w:val="00AB7186"/>
    <w:rsid w:val="00AC2598"/>
    <w:rsid w:val="00AD398B"/>
    <w:rsid w:val="00AD4313"/>
    <w:rsid w:val="00AE46EE"/>
    <w:rsid w:val="00AE61E1"/>
    <w:rsid w:val="00AE781C"/>
    <w:rsid w:val="00B047C2"/>
    <w:rsid w:val="00B054CF"/>
    <w:rsid w:val="00B1044C"/>
    <w:rsid w:val="00B1325A"/>
    <w:rsid w:val="00B154CA"/>
    <w:rsid w:val="00B157A2"/>
    <w:rsid w:val="00B26059"/>
    <w:rsid w:val="00B27F87"/>
    <w:rsid w:val="00B37544"/>
    <w:rsid w:val="00B432BA"/>
    <w:rsid w:val="00B46B74"/>
    <w:rsid w:val="00B5129A"/>
    <w:rsid w:val="00B52349"/>
    <w:rsid w:val="00B60325"/>
    <w:rsid w:val="00B61FEC"/>
    <w:rsid w:val="00B65043"/>
    <w:rsid w:val="00B70D7C"/>
    <w:rsid w:val="00B720F2"/>
    <w:rsid w:val="00B74047"/>
    <w:rsid w:val="00B75D42"/>
    <w:rsid w:val="00B770DC"/>
    <w:rsid w:val="00B83DCF"/>
    <w:rsid w:val="00B8596C"/>
    <w:rsid w:val="00B9118C"/>
    <w:rsid w:val="00B9353A"/>
    <w:rsid w:val="00BA6B74"/>
    <w:rsid w:val="00BB1458"/>
    <w:rsid w:val="00BC32C0"/>
    <w:rsid w:val="00BC494D"/>
    <w:rsid w:val="00BD0AEC"/>
    <w:rsid w:val="00BD3352"/>
    <w:rsid w:val="00BE13B9"/>
    <w:rsid w:val="00BE2C09"/>
    <w:rsid w:val="00BE3FC2"/>
    <w:rsid w:val="00C0545D"/>
    <w:rsid w:val="00C23DFB"/>
    <w:rsid w:val="00C240CE"/>
    <w:rsid w:val="00C24803"/>
    <w:rsid w:val="00C278F3"/>
    <w:rsid w:val="00C33A69"/>
    <w:rsid w:val="00C36A1E"/>
    <w:rsid w:val="00C44972"/>
    <w:rsid w:val="00C449C6"/>
    <w:rsid w:val="00C470A7"/>
    <w:rsid w:val="00C57559"/>
    <w:rsid w:val="00C70EE5"/>
    <w:rsid w:val="00C71911"/>
    <w:rsid w:val="00C76CC0"/>
    <w:rsid w:val="00C76EBD"/>
    <w:rsid w:val="00C97C64"/>
    <w:rsid w:val="00CA04E7"/>
    <w:rsid w:val="00CB09DD"/>
    <w:rsid w:val="00CB1746"/>
    <w:rsid w:val="00CB76C2"/>
    <w:rsid w:val="00CC03FC"/>
    <w:rsid w:val="00CC191F"/>
    <w:rsid w:val="00CC1C06"/>
    <w:rsid w:val="00CD0CAF"/>
    <w:rsid w:val="00CD2C31"/>
    <w:rsid w:val="00CD498B"/>
    <w:rsid w:val="00CD5FC1"/>
    <w:rsid w:val="00CE021F"/>
    <w:rsid w:val="00CE52F2"/>
    <w:rsid w:val="00CE66F9"/>
    <w:rsid w:val="00CE67BA"/>
    <w:rsid w:val="00CF157D"/>
    <w:rsid w:val="00CF374B"/>
    <w:rsid w:val="00CF610C"/>
    <w:rsid w:val="00CF78BD"/>
    <w:rsid w:val="00D01DFC"/>
    <w:rsid w:val="00D111FF"/>
    <w:rsid w:val="00D11DC7"/>
    <w:rsid w:val="00D24389"/>
    <w:rsid w:val="00D24CAB"/>
    <w:rsid w:val="00D25BFF"/>
    <w:rsid w:val="00D36CEE"/>
    <w:rsid w:val="00D40C1B"/>
    <w:rsid w:val="00D47524"/>
    <w:rsid w:val="00D47C1E"/>
    <w:rsid w:val="00D515B3"/>
    <w:rsid w:val="00D51785"/>
    <w:rsid w:val="00D55EBD"/>
    <w:rsid w:val="00D6423B"/>
    <w:rsid w:val="00D67948"/>
    <w:rsid w:val="00D72F6D"/>
    <w:rsid w:val="00D82077"/>
    <w:rsid w:val="00D96976"/>
    <w:rsid w:val="00D97865"/>
    <w:rsid w:val="00DA2682"/>
    <w:rsid w:val="00DA3141"/>
    <w:rsid w:val="00DA7665"/>
    <w:rsid w:val="00DB79D9"/>
    <w:rsid w:val="00DC61D6"/>
    <w:rsid w:val="00DC6DB5"/>
    <w:rsid w:val="00DD1C3A"/>
    <w:rsid w:val="00DD278A"/>
    <w:rsid w:val="00DD6600"/>
    <w:rsid w:val="00DE0C08"/>
    <w:rsid w:val="00DE6D61"/>
    <w:rsid w:val="00DE778F"/>
    <w:rsid w:val="00E111BE"/>
    <w:rsid w:val="00E14559"/>
    <w:rsid w:val="00E15D23"/>
    <w:rsid w:val="00E21364"/>
    <w:rsid w:val="00E344AE"/>
    <w:rsid w:val="00E364A9"/>
    <w:rsid w:val="00E41342"/>
    <w:rsid w:val="00E45D33"/>
    <w:rsid w:val="00E46B00"/>
    <w:rsid w:val="00E46D55"/>
    <w:rsid w:val="00E56C5B"/>
    <w:rsid w:val="00E57604"/>
    <w:rsid w:val="00E64F13"/>
    <w:rsid w:val="00E7081F"/>
    <w:rsid w:val="00E73C23"/>
    <w:rsid w:val="00E749A1"/>
    <w:rsid w:val="00E776D1"/>
    <w:rsid w:val="00E83658"/>
    <w:rsid w:val="00E9162C"/>
    <w:rsid w:val="00EA3E8D"/>
    <w:rsid w:val="00EA4B76"/>
    <w:rsid w:val="00EB23C9"/>
    <w:rsid w:val="00EB660C"/>
    <w:rsid w:val="00EC13A9"/>
    <w:rsid w:val="00EC612D"/>
    <w:rsid w:val="00EC63CB"/>
    <w:rsid w:val="00EC6965"/>
    <w:rsid w:val="00EC7A25"/>
    <w:rsid w:val="00ED2F9E"/>
    <w:rsid w:val="00ED5680"/>
    <w:rsid w:val="00EE280D"/>
    <w:rsid w:val="00EE4B1E"/>
    <w:rsid w:val="00EF54CF"/>
    <w:rsid w:val="00EF75E6"/>
    <w:rsid w:val="00F01AE1"/>
    <w:rsid w:val="00F06345"/>
    <w:rsid w:val="00F07E11"/>
    <w:rsid w:val="00F13C96"/>
    <w:rsid w:val="00F2296A"/>
    <w:rsid w:val="00F335AF"/>
    <w:rsid w:val="00F4186F"/>
    <w:rsid w:val="00F43DF5"/>
    <w:rsid w:val="00F57318"/>
    <w:rsid w:val="00F57402"/>
    <w:rsid w:val="00F623C9"/>
    <w:rsid w:val="00F647BB"/>
    <w:rsid w:val="00F97A43"/>
    <w:rsid w:val="00FA10EA"/>
    <w:rsid w:val="00FA1551"/>
    <w:rsid w:val="00FB028C"/>
    <w:rsid w:val="00FB1C9E"/>
    <w:rsid w:val="00FB3074"/>
    <w:rsid w:val="00FB4E9D"/>
    <w:rsid w:val="00FC0B57"/>
    <w:rsid w:val="00FD5EC1"/>
    <w:rsid w:val="00FD786E"/>
    <w:rsid w:val="00FD7C70"/>
    <w:rsid w:val="00FE1223"/>
    <w:rsid w:val="00FE1513"/>
    <w:rsid w:val="00FF436A"/>
    <w:rsid w:val="00FF5150"/>
    <w:rsid w:val="00FF5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D20E7"/>
  <w15:docId w15:val="{6A2AB6DC-7CE3-4AEE-833F-4889499C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8D"/>
    <w:pPr>
      <w:spacing w:after="0" w:line="240" w:lineRule="auto"/>
    </w:pPr>
    <w:rPr>
      <w:rFonts w:ascii="Calibri" w:eastAsia="Calibri" w:hAnsi="Calibri" w:cs="Arial"/>
      <w:sz w:val="20"/>
      <w:szCs w:val="20"/>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02618D"/>
    <w:pPr>
      <w:spacing w:after="0" w:line="240" w:lineRule="auto"/>
    </w:pPr>
  </w:style>
  <w:style w:type="paragraph" w:styleId="Listparagraf">
    <w:name w:val="List Paragraph"/>
    <w:aliases w:val="HotarirePunct1,Citation List,List Paragraph (numbered (a)),References,ReferencesCxSpLast,lp1,Normal 2,Colorful List - Accent 12,Main numbered paragraph,Bullets,Source,Resume Title,List_Paragraph,Multilevel para_II,List Paragraph1"/>
    <w:basedOn w:val="Normal"/>
    <w:link w:val="ListparagrafCaracter"/>
    <w:uiPriority w:val="34"/>
    <w:qFormat/>
    <w:rsid w:val="00B157A2"/>
    <w:pPr>
      <w:ind w:left="720"/>
      <w:contextualSpacing/>
    </w:pPr>
  </w:style>
  <w:style w:type="character" w:customStyle="1" w:styleId="ListparagrafCaracter">
    <w:name w:val="Listă paragraf Caracter"/>
    <w:aliases w:val="HotarirePunct1 Caracter,Citation List Caracter,List Paragraph (numbered (a)) Caracter,References Caracter,ReferencesCxSpLast Caracter,lp1 Caracter,Normal 2 Caracter,Colorful List - Accent 12 Caracter,Bullets Caracter"/>
    <w:link w:val="Listparagraf"/>
    <w:uiPriority w:val="34"/>
    <w:rsid w:val="00B74047"/>
    <w:rPr>
      <w:rFonts w:ascii="Calibri" w:eastAsia="Calibri" w:hAnsi="Calibri" w:cs="Arial"/>
      <w:sz w:val="20"/>
      <w:szCs w:val="20"/>
      <w:lang w:eastAsia="ru-RU"/>
    </w:rPr>
  </w:style>
  <w:style w:type="paragraph" w:customStyle="1" w:styleId="nt">
    <w:name w:val="nt"/>
    <w:basedOn w:val="Normal"/>
    <w:rsid w:val="00FD786E"/>
    <w:pPr>
      <w:ind w:left="567" w:right="567" w:hanging="567"/>
      <w:jc w:val="both"/>
    </w:pPr>
    <w:rPr>
      <w:rFonts w:ascii="Times New Roman" w:eastAsia="Times New Roman" w:hAnsi="Times New Roman" w:cs="Times New Roman"/>
      <w:i/>
      <w:iCs/>
      <w:color w:val="663300"/>
      <w:lang w:val="ro-RO" w:eastAsia="en-GB"/>
    </w:rPr>
  </w:style>
  <w:style w:type="paragraph" w:customStyle="1" w:styleId="tt">
    <w:name w:val="tt"/>
    <w:basedOn w:val="Normal"/>
    <w:rsid w:val="00FD786E"/>
    <w:pPr>
      <w:jc w:val="center"/>
    </w:pPr>
    <w:rPr>
      <w:rFonts w:ascii="Times New Roman" w:eastAsia="Times New Roman" w:hAnsi="Times New Roman" w:cs="Times New Roman"/>
      <w:b/>
      <w:bCs/>
      <w:sz w:val="24"/>
      <w:szCs w:val="24"/>
      <w:lang w:val="ro-RO" w:eastAsia="en-GB"/>
    </w:rPr>
  </w:style>
  <w:style w:type="character" w:styleId="Referincomentariu">
    <w:name w:val="annotation reference"/>
    <w:basedOn w:val="Fontdeparagrafimplicit"/>
    <w:uiPriority w:val="99"/>
    <w:semiHidden/>
    <w:unhideWhenUsed/>
    <w:rsid w:val="008740C4"/>
    <w:rPr>
      <w:sz w:val="16"/>
      <w:szCs w:val="16"/>
    </w:rPr>
  </w:style>
  <w:style w:type="paragraph" w:styleId="Textcomentariu">
    <w:name w:val="annotation text"/>
    <w:basedOn w:val="Normal"/>
    <w:link w:val="TextcomentariuCaracter"/>
    <w:uiPriority w:val="99"/>
    <w:semiHidden/>
    <w:unhideWhenUsed/>
    <w:rsid w:val="008740C4"/>
  </w:style>
  <w:style w:type="character" w:customStyle="1" w:styleId="TextcomentariuCaracter">
    <w:name w:val="Text comentariu Caracter"/>
    <w:basedOn w:val="Fontdeparagrafimplicit"/>
    <w:link w:val="Textcomentariu"/>
    <w:uiPriority w:val="99"/>
    <w:semiHidden/>
    <w:rsid w:val="008740C4"/>
    <w:rPr>
      <w:rFonts w:ascii="Calibri" w:eastAsia="Calibri" w:hAnsi="Calibri" w:cs="Arial"/>
      <w:sz w:val="20"/>
      <w:szCs w:val="20"/>
      <w:lang w:eastAsia="ru-RU"/>
    </w:rPr>
  </w:style>
  <w:style w:type="paragraph" w:styleId="SubiectComentariu">
    <w:name w:val="annotation subject"/>
    <w:basedOn w:val="Textcomentariu"/>
    <w:next w:val="Textcomentariu"/>
    <w:link w:val="SubiectComentariuCaracter"/>
    <w:uiPriority w:val="99"/>
    <w:semiHidden/>
    <w:unhideWhenUsed/>
    <w:rsid w:val="008740C4"/>
    <w:rPr>
      <w:b/>
      <w:bCs/>
    </w:rPr>
  </w:style>
  <w:style w:type="character" w:customStyle="1" w:styleId="SubiectComentariuCaracter">
    <w:name w:val="Subiect Comentariu Caracter"/>
    <w:basedOn w:val="TextcomentariuCaracter"/>
    <w:link w:val="SubiectComentariu"/>
    <w:uiPriority w:val="99"/>
    <w:semiHidden/>
    <w:rsid w:val="008740C4"/>
    <w:rPr>
      <w:rFonts w:ascii="Calibri" w:eastAsia="Calibri" w:hAnsi="Calibri" w:cs="Arial"/>
      <w:b/>
      <w:bCs/>
      <w:sz w:val="20"/>
      <w:szCs w:val="20"/>
      <w:lang w:eastAsia="ru-RU"/>
    </w:rPr>
  </w:style>
  <w:style w:type="paragraph" w:styleId="TextnBalon">
    <w:name w:val="Balloon Text"/>
    <w:basedOn w:val="Normal"/>
    <w:link w:val="TextnBalonCaracter"/>
    <w:uiPriority w:val="99"/>
    <w:semiHidden/>
    <w:unhideWhenUsed/>
    <w:rsid w:val="008740C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740C4"/>
    <w:rPr>
      <w:rFonts w:ascii="Tahoma" w:eastAsia="Calibri" w:hAnsi="Tahoma" w:cs="Tahoma"/>
      <w:sz w:val="16"/>
      <w:szCs w:val="16"/>
      <w:lang w:eastAsia="ru-RU"/>
    </w:rPr>
  </w:style>
  <w:style w:type="character" w:styleId="Robust">
    <w:name w:val="Strong"/>
    <w:basedOn w:val="Fontdeparagrafimplicit"/>
    <w:uiPriority w:val="22"/>
    <w:qFormat/>
    <w:rsid w:val="00A90C9F"/>
    <w:rPr>
      <w:b/>
      <w:bCs/>
    </w:rPr>
  </w:style>
  <w:style w:type="paragraph" w:styleId="Antet">
    <w:name w:val="header"/>
    <w:basedOn w:val="Normal"/>
    <w:link w:val="AntetCaracter"/>
    <w:uiPriority w:val="99"/>
    <w:unhideWhenUsed/>
    <w:rsid w:val="0042606D"/>
    <w:pPr>
      <w:tabs>
        <w:tab w:val="center" w:pos="4536"/>
        <w:tab w:val="right" w:pos="9072"/>
      </w:tabs>
    </w:pPr>
  </w:style>
  <w:style w:type="character" w:customStyle="1" w:styleId="AntetCaracter">
    <w:name w:val="Antet Caracter"/>
    <w:basedOn w:val="Fontdeparagrafimplicit"/>
    <w:link w:val="Antet"/>
    <w:uiPriority w:val="99"/>
    <w:rsid w:val="0042606D"/>
    <w:rPr>
      <w:rFonts w:ascii="Calibri" w:eastAsia="Calibri" w:hAnsi="Calibri" w:cs="Arial"/>
      <w:sz w:val="20"/>
      <w:szCs w:val="20"/>
      <w:lang w:eastAsia="ru-RU"/>
    </w:rPr>
  </w:style>
  <w:style w:type="paragraph" w:styleId="Subsol">
    <w:name w:val="footer"/>
    <w:basedOn w:val="Normal"/>
    <w:link w:val="SubsolCaracter"/>
    <w:uiPriority w:val="99"/>
    <w:unhideWhenUsed/>
    <w:rsid w:val="0042606D"/>
    <w:pPr>
      <w:tabs>
        <w:tab w:val="center" w:pos="4536"/>
        <w:tab w:val="right" w:pos="9072"/>
      </w:tabs>
    </w:pPr>
  </w:style>
  <w:style w:type="character" w:customStyle="1" w:styleId="SubsolCaracter">
    <w:name w:val="Subsol Caracter"/>
    <w:basedOn w:val="Fontdeparagrafimplicit"/>
    <w:link w:val="Subsol"/>
    <w:uiPriority w:val="99"/>
    <w:rsid w:val="0042606D"/>
    <w:rPr>
      <w:rFonts w:ascii="Calibri" w:eastAsia="Calibri" w:hAnsi="Calibri" w:cs="Arial"/>
      <w:sz w:val="20"/>
      <w:szCs w:val="20"/>
      <w:lang w:eastAsia="ru-RU"/>
    </w:rPr>
  </w:style>
  <w:style w:type="paragraph" w:styleId="Revizuire">
    <w:name w:val="Revision"/>
    <w:hidden/>
    <w:uiPriority w:val="99"/>
    <w:semiHidden/>
    <w:rsid w:val="00604E5A"/>
    <w:pPr>
      <w:spacing w:after="0" w:line="240" w:lineRule="auto"/>
    </w:pPr>
    <w:rPr>
      <w:rFonts w:ascii="Calibri" w:eastAsia="Calibri" w:hAnsi="Calibri" w:cs="Arial"/>
      <w:sz w:val="20"/>
      <w:szCs w:val="20"/>
      <w:lang w:eastAsia="ru-RU"/>
    </w:rPr>
  </w:style>
  <w:style w:type="character" w:styleId="Hyperlink">
    <w:name w:val="Hyperlink"/>
    <w:basedOn w:val="Fontdeparagrafimplicit"/>
    <w:uiPriority w:val="99"/>
    <w:unhideWhenUsed/>
    <w:rsid w:val="00604E5A"/>
    <w:rPr>
      <w:color w:val="0000FF"/>
      <w:u w:val="single"/>
    </w:rPr>
  </w:style>
  <w:style w:type="character" w:styleId="HyperlinkParcurs">
    <w:name w:val="FollowedHyperlink"/>
    <w:basedOn w:val="Fontdeparagrafimplicit"/>
    <w:uiPriority w:val="99"/>
    <w:semiHidden/>
    <w:unhideWhenUsed/>
    <w:rsid w:val="0079504B"/>
    <w:rPr>
      <w:color w:val="800080" w:themeColor="followedHyperlink"/>
      <w:u w:val="single"/>
    </w:rPr>
  </w:style>
  <w:style w:type="character" w:styleId="MeniuneNerezolvat">
    <w:name w:val="Unresolved Mention"/>
    <w:basedOn w:val="Fontdeparagrafimplicit"/>
    <w:uiPriority w:val="99"/>
    <w:semiHidden/>
    <w:unhideWhenUsed/>
    <w:rsid w:val="00DE7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043045">
      <w:bodyDiv w:val="1"/>
      <w:marLeft w:val="0"/>
      <w:marRight w:val="0"/>
      <w:marTop w:val="0"/>
      <w:marBottom w:val="0"/>
      <w:divBdr>
        <w:top w:val="none" w:sz="0" w:space="0" w:color="auto"/>
        <w:left w:val="none" w:sz="0" w:space="0" w:color="auto"/>
        <w:bottom w:val="none" w:sz="0" w:space="0" w:color="auto"/>
        <w:right w:val="none" w:sz="0" w:space="0" w:color="auto"/>
      </w:divBdr>
    </w:div>
    <w:div w:id="19953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t-nord.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lex:LPLP20160617133" TargetMode="External"/><Relationship Id="rId4" Type="http://schemas.openxmlformats.org/officeDocument/2006/relationships/settings" Target="settings.xml"/><Relationship Id="rId9" Type="http://schemas.openxmlformats.org/officeDocument/2006/relationships/hyperlink" Target="https://app.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DE0E-2B81-4F19-9C63-A0CF8909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4244</Words>
  <Characters>24197</Characters>
  <Application>Microsoft Office Word</Application>
  <DocSecurity>0</DocSecurity>
  <Lines>201</Lines>
  <Paragraphs>56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S.A. MOLDTELECOM</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Fiodorov</dc:creator>
  <cp:lastModifiedBy>Ghenadie Vasilache</cp:lastModifiedBy>
  <cp:revision>55</cp:revision>
  <cp:lastPrinted>2025-07-28T12:55:00Z</cp:lastPrinted>
  <dcterms:created xsi:type="dcterms:W3CDTF">2024-08-19T05:57:00Z</dcterms:created>
  <dcterms:modified xsi:type="dcterms:W3CDTF">2025-08-04T10:48:00Z</dcterms:modified>
</cp:coreProperties>
</file>